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98"/>
        <w:ind w:left="529"/>
      </w:pPr>
      <w:r>
        <w:rPr>
          <w:color w:val="52437C"/>
        </w:rPr>
        <w:t>Если</w:t>
      </w:r>
      <w:r>
        <w:rPr>
          <w:color w:val="52437C"/>
          <w:spacing w:val="-1"/>
        </w:rPr>
        <w:t> </w:t>
      </w:r>
      <w:r>
        <w:rPr>
          <w:color w:val="52437C"/>
        </w:rPr>
        <w:t>Вы:</w:t>
      </w:r>
    </w:p>
    <w:p>
      <w:pPr>
        <w:pStyle w:val="ListParagraph"/>
        <w:numPr>
          <w:ilvl w:val="0"/>
          <w:numId w:val="1"/>
        </w:numPr>
        <w:tabs>
          <w:tab w:pos="508" w:val="left" w:leader="none"/>
        </w:tabs>
        <w:spacing w:line="240" w:lineRule="auto" w:before="39" w:after="0"/>
        <w:ind w:left="508" w:right="0" w:hanging="125"/>
        <w:jc w:val="both"/>
        <w:rPr>
          <w:sz w:val="20"/>
        </w:rPr>
      </w:pPr>
      <w:r>
        <w:rPr>
          <w:color w:val="52437C"/>
          <w:sz w:val="20"/>
        </w:rPr>
        <w:t>граждане</w:t>
      </w:r>
      <w:r>
        <w:rPr>
          <w:color w:val="52437C"/>
          <w:spacing w:val="-4"/>
          <w:sz w:val="20"/>
        </w:rPr>
        <w:t> </w:t>
      </w:r>
      <w:r>
        <w:rPr>
          <w:color w:val="52437C"/>
          <w:sz w:val="20"/>
        </w:rPr>
        <w:t>Российской</w:t>
      </w:r>
      <w:r>
        <w:rPr>
          <w:color w:val="52437C"/>
          <w:spacing w:val="-5"/>
          <w:sz w:val="20"/>
        </w:rPr>
        <w:t> </w:t>
      </w:r>
      <w:r>
        <w:rPr>
          <w:color w:val="52437C"/>
          <w:sz w:val="20"/>
        </w:rPr>
        <w:t>Федерации;</w:t>
      </w:r>
    </w:p>
    <w:p>
      <w:pPr>
        <w:pStyle w:val="ListParagraph"/>
        <w:numPr>
          <w:ilvl w:val="0"/>
          <w:numId w:val="1"/>
        </w:numPr>
        <w:tabs>
          <w:tab w:pos="811" w:val="left" w:leader="none"/>
        </w:tabs>
        <w:spacing w:line="280" w:lineRule="auto" w:before="39" w:after="0"/>
        <w:ind w:left="102" w:right="40" w:firstLine="280"/>
        <w:jc w:val="both"/>
        <w:rPr>
          <w:sz w:val="20"/>
        </w:rPr>
      </w:pPr>
      <w:r>
        <w:rPr>
          <w:color w:val="52437C"/>
          <w:sz w:val="20"/>
        </w:rPr>
        <w:t>проживаете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территории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Пензенской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области;</w:t>
      </w:r>
    </w:p>
    <w:p>
      <w:pPr>
        <w:pStyle w:val="ListParagraph"/>
        <w:numPr>
          <w:ilvl w:val="0"/>
          <w:numId w:val="1"/>
        </w:numPr>
        <w:tabs>
          <w:tab w:pos="811" w:val="left" w:leader="none"/>
        </w:tabs>
        <w:spacing w:line="280" w:lineRule="auto" w:before="0" w:after="0"/>
        <w:ind w:left="102" w:right="40" w:firstLine="280"/>
        <w:jc w:val="both"/>
        <w:rPr>
          <w:sz w:val="20"/>
        </w:rPr>
      </w:pPr>
      <w:r>
        <w:rPr>
          <w:color w:val="52437C"/>
          <w:sz w:val="20"/>
        </w:rPr>
        <w:t>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момент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подачи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заявления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Вас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пять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более несовершеннолетних детей (приемные семьи не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включаются);</w:t>
      </w:r>
    </w:p>
    <w:p>
      <w:pPr>
        <w:pStyle w:val="ListParagraph"/>
        <w:numPr>
          <w:ilvl w:val="0"/>
          <w:numId w:val="1"/>
        </w:numPr>
        <w:tabs>
          <w:tab w:pos="506" w:val="left" w:leader="none"/>
        </w:tabs>
        <w:spacing w:line="280" w:lineRule="auto" w:before="1" w:after="0"/>
        <w:ind w:left="102" w:right="56" w:firstLine="280"/>
        <w:jc w:val="both"/>
        <w:rPr>
          <w:sz w:val="20"/>
        </w:rPr>
      </w:pPr>
      <w:r>
        <w:rPr>
          <w:color w:val="52437C"/>
          <w:sz w:val="20"/>
        </w:rPr>
        <w:t>обеспечены жильем менее 10 кв. метров общей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площади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жилья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каждого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члена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(жилье,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находящееся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ипотеке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банка,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также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площадь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жилых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помещений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муниципального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частного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фонда,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признанная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установленном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порядке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непригодной для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проживания,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при расчете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обеспеченности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жилым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помещением</w:t>
      </w:r>
      <w:r>
        <w:rPr>
          <w:color w:val="52437C"/>
          <w:spacing w:val="51"/>
          <w:sz w:val="20"/>
        </w:rPr>
        <w:t> </w:t>
      </w:r>
      <w:r>
        <w:rPr>
          <w:color w:val="52437C"/>
          <w:sz w:val="20"/>
        </w:rPr>
        <w:t>не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учитывается),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либо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проживаете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одном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жилом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помещении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тяжело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больным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хроническим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заболеванием,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либо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смежной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неизолированной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комнате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либо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однокомнатной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квартире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составе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двух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семей;или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проживаете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51"/>
          <w:sz w:val="20"/>
        </w:rPr>
        <w:t> </w:t>
      </w:r>
      <w:r>
        <w:rPr>
          <w:color w:val="52437C"/>
          <w:sz w:val="20"/>
        </w:rPr>
        <w:t>коммунальной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квартире;</w:t>
      </w:r>
    </w:p>
    <w:p>
      <w:pPr>
        <w:pStyle w:val="BodyText"/>
        <w:spacing w:line="194" w:lineRule="exact"/>
        <w:ind w:left="810"/>
      </w:pPr>
      <w:r>
        <w:rPr>
          <w:color w:val="52437C"/>
        </w:rPr>
        <w:t>-</w:t>
      </w:r>
      <w:r>
        <w:rPr>
          <w:color w:val="52437C"/>
          <w:spacing w:val="27"/>
        </w:rPr>
        <w:t> </w:t>
      </w:r>
      <w:r>
        <w:rPr>
          <w:color w:val="52437C"/>
        </w:rPr>
        <w:t>за</w:t>
      </w:r>
      <w:r>
        <w:rPr>
          <w:color w:val="52437C"/>
          <w:spacing w:val="30"/>
        </w:rPr>
        <w:t> </w:t>
      </w:r>
      <w:r>
        <w:rPr>
          <w:color w:val="52437C"/>
        </w:rPr>
        <w:t>последние</w:t>
      </w:r>
      <w:r>
        <w:rPr>
          <w:color w:val="52437C"/>
          <w:spacing w:val="29"/>
        </w:rPr>
        <w:t> </w:t>
      </w:r>
      <w:r>
        <w:rPr>
          <w:color w:val="52437C"/>
        </w:rPr>
        <w:t>5</w:t>
      </w:r>
      <w:r>
        <w:rPr>
          <w:color w:val="52437C"/>
          <w:spacing w:val="29"/>
        </w:rPr>
        <w:t> </w:t>
      </w:r>
      <w:r>
        <w:rPr>
          <w:color w:val="52437C"/>
        </w:rPr>
        <w:t>лет</w:t>
      </w:r>
      <w:r>
        <w:rPr>
          <w:color w:val="52437C"/>
          <w:spacing w:val="29"/>
        </w:rPr>
        <w:t> </w:t>
      </w:r>
      <w:r>
        <w:rPr>
          <w:color w:val="52437C"/>
        </w:rPr>
        <w:t>не</w:t>
      </w:r>
      <w:r>
        <w:rPr>
          <w:color w:val="52437C"/>
          <w:spacing w:val="29"/>
        </w:rPr>
        <w:t> </w:t>
      </w:r>
      <w:r>
        <w:rPr>
          <w:color w:val="52437C"/>
        </w:rPr>
        <w:t>совершали</w:t>
      </w:r>
      <w:r>
        <w:rPr>
          <w:color w:val="52437C"/>
          <w:spacing w:val="28"/>
        </w:rPr>
        <w:t> </w:t>
      </w:r>
      <w:r>
        <w:rPr>
          <w:color w:val="52437C"/>
        </w:rPr>
        <w:t>действия</w:t>
      </w:r>
    </w:p>
    <w:p>
      <w:pPr>
        <w:pStyle w:val="BodyText"/>
        <w:ind w:right="38"/>
      </w:pPr>
      <w:r>
        <w:rPr>
          <w:color w:val="52437C"/>
        </w:rPr>
        <w:t>повлекшие</w:t>
      </w:r>
      <w:r>
        <w:rPr>
          <w:color w:val="52437C"/>
          <w:spacing w:val="1"/>
        </w:rPr>
        <w:t> </w:t>
      </w:r>
      <w:r>
        <w:rPr>
          <w:color w:val="52437C"/>
        </w:rPr>
        <w:t>ухудшение</w:t>
      </w:r>
      <w:r>
        <w:rPr>
          <w:color w:val="52437C"/>
          <w:spacing w:val="1"/>
        </w:rPr>
        <w:t> </w:t>
      </w:r>
      <w:r>
        <w:rPr>
          <w:color w:val="52437C"/>
        </w:rPr>
        <w:t>жилищных</w:t>
      </w:r>
      <w:r>
        <w:rPr>
          <w:color w:val="52437C"/>
          <w:spacing w:val="1"/>
        </w:rPr>
        <w:t> </w:t>
      </w:r>
      <w:r>
        <w:rPr>
          <w:color w:val="52437C"/>
        </w:rPr>
        <w:t>условий</w:t>
      </w:r>
      <w:r>
        <w:rPr>
          <w:color w:val="52437C"/>
          <w:spacing w:val="1"/>
        </w:rPr>
        <w:t> </w:t>
      </w:r>
      <w:r>
        <w:rPr>
          <w:color w:val="52437C"/>
        </w:rPr>
        <w:t>(обмен</w:t>
      </w:r>
      <w:r>
        <w:rPr>
          <w:color w:val="52437C"/>
          <w:spacing w:val="1"/>
        </w:rPr>
        <w:t> </w:t>
      </w:r>
      <w:r>
        <w:rPr>
          <w:color w:val="52437C"/>
        </w:rPr>
        <w:t>жилыми</w:t>
      </w:r>
      <w:r>
        <w:rPr>
          <w:color w:val="52437C"/>
          <w:spacing w:val="1"/>
        </w:rPr>
        <w:t> </w:t>
      </w:r>
      <w:r>
        <w:rPr>
          <w:color w:val="52437C"/>
        </w:rPr>
        <w:t>помещениями;</w:t>
      </w:r>
      <w:r>
        <w:rPr>
          <w:color w:val="52437C"/>
          <w:spacing w:val="1"/>
        </w:rPr>
        <w:t> </w:t>
      </w:r>
      <w:r>
        <w:rPr>
          <w:color w:val="52437C"/>
        </w:rPr>
        <w:t>невыполнение</w:t>
      </w:r>
      <w:r>
        <w:rPr>
          <w:color w:val="52437C"/>
          <w:spacing w:val="1"/>
        </w:rPr>
        <w:t> </w:t>
      </w:r>
      <w:r>
        <w:rPr>
          <w:color w:val="52437C"/>
        </w:rPr>
        <w:t>условий</w:t>
      </w:r>
      <w:r>
        <w:rPr>
          <w:color w:val="52437C"/>
          <w:spacing w:val="1"/>
        </w:rPr>
        <w:t> </w:t>
      </w:r>
      <w:r>
        <w:rPr>
          <w:color w:val="52437C"/>
        </w:rPr>
        <w:t>договора</w:t>
      </w:r>
      <w:r>
        <w:rPr>
          <w:color w:val="52437C"/>
          <w:spacing w:val="1"/>
        </w:rPr>
        <w:t> </w:t>
      </w:r>
      <w:r>
        <w:rPr>
          <w:color w:val="52437C"/>
        </w:rPr>
        <w:t>о</w:t>
      </w:r>
      <w:r>
        <w:rPr>
          <w:color w:val="52437C"/>
          <w:spacing w:val="1"/>
        </w:rPr>
        <w:t> </w:t>
      </w:r>
      <w:r>
        <w:rPr>
          <w:color w:val="52437C"/>
        </w:rPr>
        <w:t>пользовании</w:t>
      </w:r>
      <w:r>
        <w:rPr>
          <w:color w:val="52437C"/>
          <w:spacing w:val="1"/>
        </w:rPr>
        <w:t> </w:t>
      </w:r>
      <w:r>
        <w:rPr>
          <w:color w:val="52437C"/>
        </w:rPr>
        <w:t>жилым</w:t>
      </w:r>
      <w:r>
        <w:rPr>
          <w:color w:val="52437C"/>
          <w:spacing w:val="1"/>
        </w:rPr>
        <w:t> </w:t>
      </w:r>
      <w:r>
        <w:rPr>
          <w:color w:val="52437C"/>
        </w:rPr>
        <w:t>помещением;</w:t>
      </w:r>
      <w:r>
        <w:rPr>
          <w:color w:val="52437C"/>
          <w:spacing w:val="1"/>
        </w:rPr>
        <w:t> </w:t>
      </w:r>
      <w:r>
        <w:rPr>
          <w:color w:val="52437C"/>
        </w:rPr>
        <w:t>вселение в жилое помещение иных лиц; выделение</w:t>
      </w:r>
      <w:r>
        <w:rPr>
          <w:color w:val="52437C"/>
          <w:spacing w:val="1"/>
        </w:rPr>
        <w:t> </w:t>
      </w:r>
      <w:r>
        <w:rPr>
          <w:color w:val="52437C"/>
        </w:rPr>
        <w:t>доли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жилом</w:t>
      </w:r>
      <w:r>
        <w:rPr>
          <w:color w:val="52437C"/>
          <w:spacing w:val="1"/>
        </w:rPr>
        <w:t> </w:t>
      </w:r>
      <w:r>
        <w:rPr>
          <w:color w:val="52437C"/>
        </w:rPr>
        <w:t>помещении;</w:t>
      </w:r>
      <w:r>
        <w:rPr>
          <w:color w:val="52437C"/>
          <w:spacing w:val="1"/>
        </w:rPr>
        <w:t> </w:t>
      </w:r>
      <w:r>
        <w:rPr>
          <w:color w:val="52437C"/>
        </w:rPr>
        <w:t>отчуждение</w:t>
      </w:r>
      <w:r>
        <w:rPr>
          <w:color w:val="52437C"/>
          <w:spacing w:val="1"/>
        </w:rPr>
        <w:t> </w:t>
      </w:r>
      <w:r>
        <w:rPr>
          <w:color w:val="52437C"/>
        </w:rPr>
        <w:t>жилого</w:t>
      </w:r>
      <w:r>
        <w:rPr>
          <w:color w:val="52437C"/>
          <w:spacing w:val="1"/>
        </w:rPr>
        <w:t> </w:t>
      </w:r>
      <w:r>
        <w:rPr>
          <w:color w:val="52437C"/>
        </w:rPr>
        <w:t>помещения или части жилого помещения, имеющиеся</w:t>
      </w:r>
      <w:r>
        <w:rPr>
          <w:color w:val="52437C"/>
          <w:spacing w:val="-47"/>
        </w:rPr>
        <w:t> </w:t>
      </w:r>
      <w:r>
        <w:rPr>
          <w:color w:val="52437C"/>
        </w:rPr>
        <w:t>в</w:t>
      </w:r>
      <w:r>
        <w:rPr>
          <w:color w:val="52437C"/>
          <w:spacing w:val="-2"/>
        </w:rPr>
        <w:t> </w:t>
      </w:r>
      <w:r>
        <w:rPr>
          <w:color w:val="52437C"/>
        </w:rPr>
        <w:t>собственности).</w:t>
      </w:r>
    </w:p>
    <w:p>
      <w:pPr>
        <w:pStyle w:val="Heading1"/>
        <w:spacing w:line="280" w:lineRule="auto" w:before="35"/>
        <w:ind w:right="351" w:firstLine="427"/>
        <w:jc w:val="left"/>
      </w:pPr>
      <w:r>
        <w:rPr>
          <w:color w:val="52437C"/>
        </w:rPr>
        <w:t>Вы можете получить социальную выплату</w:t>
      </w:r>
      <w:r>
        <w:rPr>
          <w:color w:val="52437C"/>
          <w:spacing w:val="-47"/>
        </w:rPr>
        <w:t> </w:t>
      </w:r>
      <w:r>
        <w:rPr>
          <w:color w:val="52437C"/>
        </w:rPr>
        <w:t>для приобретения или строительства жилья в</w:t>
      </w:r>
      <w:r>
        <w:rPr>
          <w:color w:val="52437C"/>
          <w:spacing w:val="1"/>
        </w:rPr>
        <w:t> </w:t>
      </w:r>
      <w:r>
        <w:rPr>
          <w:color w:val="52437C"/>
        </w:rPr>
        <w:t>размере</w:t>
      </w:r>
      <w:r>
        <w:rPr>
          <w:color w:val="52437C"/>
          <w:spacing w:val="-1"/>
        </w:rPr>
        <w:t> </w:t>
      </w:r>
      <w:r>
        <w:rPr>
          <w:color w:val="52437C"/>
        </w:rPr>
        <w:t>500</w:t>
      </w:r>
      <w:r>
        <w:rPr>
          <w:color w:val="52437C"/>
          <w:spacing w:val="2"/>
        </w:rPr>
        <w:t> </w:t>
      </w:r>
      <w:r>
        <w:rPr>
          <w:color w:val="52437C"/>
        </w:rPr>
        <w:t>000</w:t>
      </w:r>
      <w:r>
        <w:rPr>
          <w:color w:val="52437C"/>
          <w:spacing w:val="1"/>
        </w:rPr>
        <w:t> </w:t>
      </w:r>
      <w:r>
        <w:rPr>
          <w:color w:val="52437C"/>
        </w:rPr>
        <w:t>рублей.</w:t>
      </w:r>
    </w:p>
    <w:p>
      <w:pPr>
        <w:spacing w:before="2"/>
        <w:ind w:left="529" w:right="0" w:firstLine="0"/>
        <w:jc w:val="left"/>
        <w:rPr>
          <w:b/>
          <w:sz w:val="20"/>
        </w:rPr>
      </w:pPr>
      <w:r>
        <w:rPr>
          <w:b/>
          <w:color w:val="52437C"/>
          <w:sz w:val="20"/>
        </w:rPr>
        <w:t>Социальную</w:t>
      </w:r>
      <w:r>
        <w:rPr>
          <w:b/>
          <w:color w:val="52437C"/>
          <w:spacing w:val="-5"/>
          <w:sz w:val="20"/>
        </w:rPr>
        <w:t> </w:t>
      </w:r>
      <w:r>
        <w:rPr>
          <w:b/>
          <w:color w:val="52437C"/>
          <w:sz w:val="20"/>
        </w:rPr>
        <w:t>выплату</w:t>
      </w:r>
      <w:r>
        <w:rPr>
          <w:b/>
          <w:color w:val="52437C"/>
          <w:spacing w:val="-5"/>
          <w:sz w:val="20"/>
        </w:rPr>
        <w:t> </w:t>
      </w:r>
      <w:r>
        <w:rPr>
          <w:b/>
          <w:color w:val="52437C"/>
          <w:sz w:val="20"/>
        </w:rPr>
        <w:t>можно</w:t>
      </w:r>
      <w:r>
        <w:rPr>
          <w:b/>
          <w:color w:val="52437C"/>
          <w:spacing w:val="-3"/>
          <w:sz w:val="20"/>
        </w:rPr>
        <w:t> </w:t>
      </w:r>
      <w:r>
        <w:rPr>
          <w:b/>
          <w:color w:val="52437C"/>
          <w:sz w:val="20"/>
        </w:rPr>
        <w:t>использовать</w:t>
      </w:r>
    </w:p>
    <w:p>
      <w:pPr>
        <w:pStyle w:val="Heading1"/>
        <w:spacing w:before="38"/>
        <w:jc w:val="left"/>
      </w:pPr>
      <w:r>
        <w:rPr>
          <w:color w:val="52437C"/>
        </w:rPr>
        <w:t>для:</w:t>
      </w:r>
    </w:p>
    <w:p>
      <w:pPr>
        <w:pStyle w:val="ListParagraph"/>
        <w:numPr>
          <w:ilvl w:val="0"/>
          <w:numId w:val="1"/>
        </w:numPr>
        <w:tabs>
          <w:tab w:pos="506" w:val="left" w:leader="none"/>
        </w:tabs>
        <w:spacing w:line="280" w:lineRule="auto" w:before="39" w:after="0"/>
        <w:ind w:left="102" w:right="62" w:firstLine="280"/>
        <w:jc w:val="both"/>
        <w:rPr>
          <w:sz w:val="20"/>
        </w:rPr>
      </w:pPr>
      <w:r>
        <w:rPr>
          <w:color w:val="52437C"/>
          <w:sz w:val="20"/>
        </w:rPr>
        <w:t>-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для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оплаты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части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стоимости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приобретаемого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жилого помещения;</w:t>
      </w:r>
    </w:p>
    <w:p>
      <w:pPr>
        <w:pStyle w:val="BodyText"/>
        <w:spacing w:line="280" w:lineRule="auto"/>
        <w:ind w:right="64" w:firstLine="331"/>
      </w:pPr>
      <w:r>
        <w:rPr>
          <w:color w:val="52437C"/>
        </w:rPr>
        <w:t>для оплаты части стоимости жилого помещения,</w:t>
      </w:r>
      <w:r>
        <w:rPr>
          <w:color w:val="52437C"/>
          <w:spacing w:val="1"/>
        </w:rPr>
        <w:t> </w:t>
      </w:r>
      <w:r>
        <w:rPr>
          <w:color w:val="52437C"/>
        </w:rPr>
        <w:t>приобретаемого</w:t>
      </w:r>
      <w:r>
        <w:rPr>
          <w:color w:val="52437C"/>
          <w:spacing w:val="1"/>
        </w:rPr>
        <w:t> </w:t>
      </w:r>
      <w:r>
        <w:rPr>
          <w:color w:val="52437C"/>
        </w:rPr>
        <w:t>по</w:t>
      </w:r>
      <w:r>
        <w:rPr>
          <w:color w:val="52437C"/>
          <w:spacing w:val="1"/>
        </w:rPr>
        <w:t> </w:t>
      </w:r>
      <w:r>
        <w:rPr>
          <w:color w:val="52437C"/>
        </w:rPr>
        <w:t>договору</w:t>
      </w:r>
      <w:r>
        <w:rPr>
          <w:color w:val="52437C"/>
          <w:spacing w:val="1"/>
        </w:rPr>
        <w:t> </w:t>
      </w:r>
      <w:r>
        <w:rPr>
          <w:color w:val="52437C"/>
        </w:rPr>
        <w:t>участия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долевом</w:t>
      </w:r>
      <w:r>
        <w:rPr>
          <w:color w:val="52437C"/>
          <w:spacing w:val="1"/>
        </w:rPr>
        <w:t> </w:t>
      </w:r>
      <w:r>
        <w:rPr>
          <w:color w:val="52437C"/>
        </w:rPr>
        <w:t>строительстве</w:t>
      </w:r>
      <w:r>
        <w:rPr>
          <w:color w:val="52437C"/>
          <w:spacing w:val="1"/>
        </w:rPr>
        <w:t> </w:t>
      </w:r>
      <w:r>
        <w:rPr>
          <w:color w:val="52437C"/>
        </w:rPr>
        <w:t>многоквартирного</w:t>
      </w:r>
      <w:r>
        <w:rPr>
          <w:color w:val="52437C"/>
          <w:spacing w:val="1"/>
        </w:rPr>
        <w:t> </w:t>
      </w:r>
      <w:r>
        <w:rPr>
          <w:color w:val="52437C"/>
        </w:rPr>
        <w:t>жилого</w:t>
      </w:r>
      <w:r>
        <w:rPr>
          <w:color w:val="52437C"/>
          <w:spacing w:val="1"/>
        </w:rPr>
        <w:t> </w:t>
      </w:r>
      <w:r>
        <w:rPr>
          <w:color w:val="52437C"/>
        </w:rPr>
        <w:t>дома</w:t>
      </w:r>
      <w:r>
        <w:rPr>
          <w:color w:val="52437C"/>
          <w:spacing w:val="1"/>
        </w:rPr>
        <w:t> </w:t>
      </w:r>
      <w:r>
        <w:rPr>
          <w:color w:val="52437C"/>
        </w:rPr>
        <w:t>или</w:t>
      </w:r>
      <w:r>
        <w:rPr>
          <w:color w:val="52437C"/>
          <w:spacing w:val="1"/>
        </w:rPr>
        <w:t> </w:t>
      </w:r>
      <w:r>
        <w:rPr>
          <w:color w:val="52437C"/>
        </w:rPr>
        <w:t>договору</w:t>
      </w:r>
      <w:r>
        <w:rPr>
          <w:color w:val="52437C"/>
          <w:spacing w:val="-2"/>
        </w:rPr>
        <w:t> </w:t>
      </w:r>
      <w:r>
        <w:rPr>
          <w:color w:val="52437C"/>
        </w:rPr>
        <w:t>уступки</w:t>
      </w:r>
      <w:r>
        <w:rPr>
          <w:color w:val="52437C"/>
          <w:spacing w:val="-2"/>
        </w:rPr>
        <w:t> </w:t>
      </w:r>
      <w:r>
        <w:rPr>
          <w:color w:val="52437C"/>
        </w:rPr>
        <w:t>прав</w:t>
      </w:r>
      <w:r>
        <w:rPr>
          <w:color w:val="52437C"/>
          <w:spacing w:val="-2"/>
        </w:rPr>
        <w:t> </w:t>
      </w:r>
      <w:r>
        <w:rPr>
          <w:color w:val="52437C"/>
        </w:rPr>
        <w:t>требования</w:t>
      </w:r>
      <w:r>
        <w:rPr>
          <w:color w:val="52437C"/>
          <w:spacing w:val="-2"/>
        </w:rPr>
        <w:t> </w:t>
      </w:r>
      <w:r>
        <w:rPr>
          <w:color w:val="52437C"/>
        </w:rPr>
        <w:t>(цессии);</w:t>
      </w:r>
    </w:p>
    <w:p>
      <w:pPr>
        <w:pStyle w:val="BodyText"/>
        <w:spacing w:line="276" w:lineRule="auto" w:before="79"/>
        <w:ind w:right="46" w:firstLine="427"/>
      </w:pPr>
      <w:r>
        <w:rPr/>
        <w:br w:type="column"/>
      </w:r>
      <w:r>
        <w:rPr>
          <w:color w:val="52437C"/>
          <w:sz w:val="22"/>
        </w:rPr>
        <w:t>- </w:t>
      </w:r>
      <w:r>
        <w:rPr>
          <w:color w:val="52437C"/>
        </w:rPr>
        <w:t>для оплаты части стоимости строительства или</w:t>
      </w:r>
      <w:r>
        <w:rPr>
          <w:color w:val="52437C"/>
          <w:spacing w:val="-47"/>
        </w:rPr>
        <w:t> </w:t>
      </w:r>
      <w:r>
        <w:rPr>
          <w:color w:val="52437C"/>
        </w:rPr>
        <w:t>реконструкции жилого помещения, выполняемых по</w:t>
      </w:r>
      <w:r>
        <w:rPr>
          <w:color w:val="52437C"/>
          <w:spacing w:val="1"/>
        </w:rPr>
        <w:t> </w:t>
      </w:r>
      <w:r>
        <w:rPr>
          <w:color w:val="52437C"/>
        </w:rPr>
        <w:t>договору</w:t>
      </w:r>
      <w:r>
        <w:rPr>
          <w:color w:val="52437C"/>
          <w:spacing w:val="-2"/>
        </w:rPr>
        <w:t> </w:t>
      </w:r>
      <w:r>
        <w:rPr>
          <w:color w:val="52437C"/>
        </w:rPr>
        <w:t>подряда;</w:t>
      </w:r>
    </w:p>
    <w:p>
      <w:pPr>
        <w:pStyle w:val="ListParagraph"/>
        <w:numPr>
          <w:ilvl w:val="0"/>
          <w:numId w:val="1"/>
        </w:numPr>
        <w:tabs>
          <w:tab w:pos="506" w:val="left" w:leader="none"/>
        </w:tabs>
        <w:spacing w:line="280" w:lineRule="auto" w:before="6" w:after="0"/>
        <w:ind w:left="102" w:right="42" w:firstLine="280"/>
        <w:jc w:val="both"/>
        <w:rPr>
          <w:sz w:val="20"/>
        </w:rPr>
      </w:pPr>
      <w:r>
        <w:rPr>
          <w:color w:val="52437C"/>
          <w:sz w:val="20"/>
        </w:rPr>
        <w:t>-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для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оплаты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платежа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счет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уплаты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вступительного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взноса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(или)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паевого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взноса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случае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если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(члены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семьи)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является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членом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жилищного,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жилищно-строительного,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жилищного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накопительного кооператива);</w:t>
      </w:r>
    </w:p>
    <w:p>
      <w:pPr>
        <w:pStyle w:val="ListParagraph"/>
        <w:numPr>
          <w:ilvl w:val="0"/>
          <w:numId w:val="1"/>
        </w:numPr>
        <w:tabs>
          <w:tab w:pos="506" w:val="left" w:leader="none"/>
        </w:tabs>
        <w:spacing w:line="280" w:lineRule="auto" w:before="1" w:after="0"/>
        <w:ind w:left="102" w:right="42" w:firstLine="280"/>
        <w:jc w:val="both"/>
        <w:rPr>
          <w:sz w:val="20"/>
        </w:rPr>
      </w:pPr>
      <w:r>
        <w:rPr>
          <w:color w:val="52437C"/>
          <w:sz w:val="20"/>
        </w:rPr>
        <w:t>- для уплаты цены договора участия в долевом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строительстве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с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использованием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на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счета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эскроу;</w:t>
      </w:r>
    </w:p>
    <w:p>
      <w:pPr>
        <w:pStyle w:val="ListParagraph"/>
        <w:numPr>
          <w:ilvl w:val="0"/>
          <w:numId w:val="1"/>
        </w:numPr>
        <w:tabs>
          <w:tab w:pos="556" w:val="left" w:leader="none"/>
        </w:tabs>
        <w:spacing w:line="280" w:lineRule="auto" w:before="0" w:after="0"/>
        <w:ind w:left="102" w:right="43" w:firstLine="280"/>
        <w:jc w:val="both"/>
        <w:rPr>
          <w:sz w:val="20"/>
        </w:rPr>
      </w:pPr>
      <w:r>
        <w:rPr>
          <w:color w:val="52437C"/>
          <w:sz w:val="20"/>
        </w:rPr>
        <w:t>-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для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оплаты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первоначального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взноса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получении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ипотечного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кредита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(ипотечного жилищного займа) на приобретение или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строительство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жилого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помещения;</w:t>
      </w:r>
    </w:p>
    <w:p>
      <w:pPr>
        <w:pStyle w:val="ListParagraph"/>
        <w:numPr>
          <w:ilvl w:val="0"/>
          <w:numId w:val="1"/>
        </w:numPr>
        <w:tabs>
          <w:tab w:pos="506" w:val="left" w:leader="none"/>
        </w:tabs>
        <w:spacing w:line="280" w:lineRule="auto" w:before="0" w:after="0"/>
        <w:ind w:left="102" w:right="38" w:firstLine="280"/>
        <w:jc w:val="both"/>
        <w:rPr>
          <w:sz w:val="20"/>
        </w:rPr>
      </w:pPr>
      <w:r>
        <w:rPr>
          <w:color w:val="52437C"/>
          <w:sz w:val="20"/>
        </w:rPr>
        <w:t>-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для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погашения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основного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долга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уплаты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процентов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ипотечному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жилищному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кредиту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(ипотечному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жилищному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займу)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ранее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предоставленного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ипотечного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кредита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(ипотечного жилищного займа) (рефинансирование)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приобретение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или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строительство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помещения,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том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числе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индивидуального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дома.</w:t>
      </w:r>
    </w:p>
    <w:p>
      <w:pPr>
        <w:pStyle w:val="Heading1"/>
        <w:numPr>
          <w:ilvl w:val="0"/>
          <w:numId w:val="1"/>
        </w:numPr>
        <w:tabs>
          <w:tab w:pos="501" w:val="left" w:leader="none"/>
        </w:tabs>
        <w:spacing w:line="223" w:lineRule="exact" w:before="0" w:after="0"/>
        <w:ind w:left="500" w:right="0" w:hanging="118"/>
        <w:jc w:val="both"/>
      </w:pPr>
      <w:r>
        <w:rPr>
          <w:color w:val="52437C"/>
        </w:rPr>
        <w:t>Важно:</w:t>
      </w:r>
    </w:p>
    <w:p>
      <w:pPr>
        <w:pStyle w:val="ListParagraph"/>
        <w:numPr>
          <w:ilvl w:val="0"/>
          <w:numId w:val="2"/>
        </w:numPr>
        <w:tabs>
          <w:tab w:pos="810" w:val="left" w:leader="none"/>
          <w:tab w:pos="811" w:val="left" w:leader="none"/>
        </w:tabs>
        <w:spacing w:line="280" w:lineRule="auto" w:before="40" w:after="0"/>
        <w:ind w:left="102" w:right="41" w:firstLine="0"/>
        <w:jc w:val="both"/>
        <w:rPr>
          <w:sz w:val="20"/>
        </w:rPr>
      </w:pPr>
      <w:r>
        <w:rPr>
          <w:color w:val="52437C"/>
          <w:sz w:val="20"/>
        </w:rPr>
        <w:t>Если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один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из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несовершеннолетних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детей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Вашей семье имеет инвалидность, то в таком случае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социальная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выплата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предоставляется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первоочередном порядке.</w:t>
      </w:r>
    </w:p>
    <w:p>
      <w:pPr>
        <w:pStyle w:val="BodyText"/>
        <w:spacing w:line="280" w:lineRule="auto"/>
        <w:ind w:right="44" w:firstLine="403"/>
      </w:pPr>
      <w:r>
        <w:rPr>
          <w:color w:val="52437C"/>
        </w:rPr>
        <w:t>Общая площадь приобретенного (построенного)</w:t>
      </w:r>
      <w:r>
        <w:rPr>
          <w:color w:val="52437C"/>
          <w:spacing w:val="1"/>
        </w:rPr>
        <w:t> </w:t>
      </w:r>
      <w:r>
        <w:rPr>
          <w:color w:val="52437C"/>
        </w:rPr>
        <w:t>с помощью социальной выплаты жилого помещения</w:t>
      </w:r>
      <w:r>
        <w:rPr>
          <w:color w:val="52437C"/>
          <w:spacing w:val="1"/>
        </w:rPr>
        <w:t> </w:t>
      </w:r>
      <w:r>
        <w:rPr>
          <w:color w:val="52437C"/>
        </w:rPr>
        <w:t>должна</w:t>
      </w:r>
      <w:r>
        <w:rPr>
          <w:color w:val="52437C"/>
          <w:spacing w:val="-1"/>
        </w:rPr>
        <w:t> </w:t>
      </w:r>
      <w:r>
        <w:rPr>
          <w:color w:val="52437C"/>
        </w:rPr>
        <w:t>быть</w:t>
      </w:r>
      <w:r>
        <w:rPr>
          <w:color w:val="52437C"/>
          <w:spacing w:val="1"/>
        </w:rPr>
        <w:t> </w:t>
      </w:r>
      <w:r>
        <w:rPr>
          <w:color w:val="52437C"/>
        </w:rPr>
        <w:t>не</w:t>
      </w:r>
      <w:r>
        <w:rPr>
          <w:color w:val="52437C"/>
          <w:spacing w:val="-1"/>
        </w:rPr>
        <w:t> </w:t>
      </w:r>
      <w:r>
        <w:rPr>
          <w:color w:val="52437C"/>
        </w:rPr>
        <w:t>менее</w:t>
      </w:r>
      <w:r>
        <w:rPr>
          <w:color w:val="52437C"/>
          <w:spacing w:val="-1"/>
        </w:rPr>
        <w:t> </w:t>
      </w:r>
      <w:r>
        <w:rPr>
          <w:color w:val="52437C"/>
        </w:rPr>
        <w:t>30 квадратных</w:t>
      </w:r>
      <w:r>
        <w:rPr>
          <w:color w:val="52437C"/>
          <w:spacing w:val="-1"/>
        </w:rPr>
        <w:t> </w:t>
      </w:r>
      <w:r>
        <w:rPr>
          <w:color w:val="52437C"/>
        </w:rPr>
        <w:t>метров.</w:t>
      </w:r>
    </w:p>
    <w:p>
      <w:pPr>
        <w:pStyle w:val="ListParagraph"/>
        <w:numPr>
          <w:ilvl w:val="1"/>
          <w:numId w:val="2"/>
        </w:numPr>
        <w:tabs>
          <w:tab w:pos="506" w:val="left" w:leader="none"/>
          <w:tab w:pos="2457" w:val="left" w:leader="none"/>
          <w:tab w:pos="3551" w:val="left" w:leader="none"/>
          <w:tab w:pos="4649" w:val="left" w:leader="none"/>
        </w:tabs>
        <w:spacing w:line="280" w:lineRule="auto" w:before="0" w:after="0"/>
        <w:ind w:left="102" w:right="41" w:firstLine="280"/>
        <w:jc w:val="both"/>
        <w:rPr>
          <w:sz w:val="20"/>
        </w:rPr>
      </w:pPr>
      <w:r>
        <w:rPr>
          <w:color w:val="52437C"/>
          <w:sz w:val="20"/>
        </w:rPr>
        <w:t>Приобретаемое,</w:t>
        <w:tab/>
        <w:tab/>
      </w:r>
      <w:r>
        <w:rPr>
          <w:color w:val="52437C"/>
          <w:spacing w:val="-1"/>
          <w:sz w:val="20"/>
        </w:rPr>
        <w:t>(построенное,</w:t>
      </w:r>
      <w:r>
        <w:rPr>
          <w:color w:val="52437C"/>
          <w:spacing w:val="-48"/>
          <w:sz w:val="20"/>
        </w:rPr>
        <w:t> </w:t>
      </w:r>
      <w:r>
        <w:rPr>
          <w:color w:val="52437C"/>
          <w:sz w:val="20"/>
        </w:rPr>
        <w:t>реконструированное,</w:t>
        <w:tab/>
        <w:t>реконструируемое)</w:t>
        <w:tab/>
      </w:r>
      <w:r>
        <w:rPr>
          <w:color w:val="52437C"/>
          <w:spacing w:val="-2"/>
          <w:sz w:val="20"/>
        </w:rPr>
        <w:t>с</w:t>
      </w:r>
      <w:r>
        <w:rPr>
          <w:color w:val="52437C"/>
          <w:spacing w:val="-48"/>
          <w:sz w:val="20"/>
        </w:rPr>
        <w:t> </w:t>
      </w:r>
      <w:r>
        <w:rPr>
          <w:color w:val="52437C"/>
          <w:sz w:val="20"/>
        </w:rPr>
        <w:t>использованием средств социальной выплаты жилое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помещение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должно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быть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оформлено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общую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долевую собственность всех членов семьи, указанных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-3"/>
          <w:sz w:val="20"/>
        </w:rPr>
        <w:t> </w:t>
      </w:r>
      <w:r>
        <w:rPr>
          <w:color w:val="52437C"/>
          <w:sz w:val="20"/>
        </w:rPr>
        <w:t>решении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о выделении социальной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выплаты.</w:t>
      </w:r>
    </w:p>
    <w:p>
      <w:pPr>
        <w:pStyle w:val="Heading1"/>
        <w:numPr>
          <w:ilvl w:val="1"/>
          <w:numId w:val="2"/>
        </w:numPr>
        <w:tabs>
          <w:tab w:pos="561" w:val="left" w:leader="none"/>
        </w:tabs>
        <w:spacing w:line="280" w:lineRule="auto" w:before="98" w:after="0"/>
        <w:ind w:left="102" w:right="137" w:firstLine="280"/>
        <w:jc w:val="both"/>
      </w:pPr>
      <w:r>
        <w:rPr>
          <w:color w:val="52437C"/>
          <w:w w:val="99"/>
        </w:rPr>
        <w:br w:type="column"/>
      </w:r>
      <w:r>
        <w:rPr>
          <w:color w:val="52437C"/>
        </w:rPr>
        <w:t>Для</w:t>
      </w:r>
      <w:r>
        <w:rPr>
          <w:color w:val="52437C"/>
          <w:spacing w:val="1"/>
        </w:rPr>
        <w:t> </w:t>
      </w:r>
      <w:r>
        <w:rPr>
          <w:color w:val="52437C"/>
        </w:rPr>
        <w:t>получения</w:t>
      </w:r>
      <w:r>
        <w:rPr>
          <w:color w:val="52437C"/>
          <w:spacing w:val="1"/>
        </w:rPr>
        <w:t> </w:t>
      </w:r>
      <w:r>
        <w:rPr>
          <w:color w:val="52437C"/>
        </w:rPr>
        <w:t>выплаты</w:t>
      </w:r>
      <w:r>
        <w:rPr>
          <w:color w:val="52437C"/>
          <w:spacing w:val="1"/>
        </w:rPr>
        <w:t> </w:t>
      </w:r>
      <w:r>
        <w:rPr>
          <w:color w:val="52437C"/>
        </w:rPr>
        <w:t>Вам</w:t>
      </w:r>
      <w:r>
        <w:rPr>
          <w:color w:val="52437C"/>
          <w:spacing w:val="1"/>
        </w:rPr>
        <w:t> </w:t>
      </w:r>
      <w:r>
        <w:rPr>
          <w:color w:val="52437C"/>
        </w:rPr>
        <w:t>нужно</w:t>
      </w:r>
      <w:r>
        <w:rPr>
          <w:color w:val="52437C"/>
          <w:spacing w:val="1"/>
        </w:rPr>
        <w:t> </w:t>
      </w:r>
      <w:r>
        <w:rPr>
          <w:color w:val="52437C"/>
        </w:rPr>
        <w:t>обратиться в муниципалитет по месту жительства</w:t>
      </w:r>
      <w:r>
        <w:rPr>
          <w:color w:val="52437C"/>
          <w:spacing w:val="-47"/>
        </w:rPr>
        <w:t> </w:t>
      </w:r>
      <w:r>
        <w:rPr>
          <w:color w:val="52437C"/>
        </w:rPr>
        <w:t>либо</w:t>
      </w:r>
      <w:r>
        <w:rPr>
          <w:color w:val="52437C"/>
          <w:spacing w:val="-1"/>
        </w:rPr>
        <w:t> </w:t>
      </w:r>
      <w:r>
        <w:rPr>
          <w:color w:val="52437C"/>
        </w:rPr>
        <w:t>в</w:t>
      </w:r>
      <w:r>
        <w:rPr>
          <w:color w:val="52437C"/>
          <w:spacing w:val="-3"/>
        </w:rPr>
        <w:t> </w:t>
      </w:r>
      <w:r>
        <w:rPr>
          <w:color w:val="52437C"/>
        </w:rPr>
        <w:t>МФЦ</w:t>
      </w:r>
      <w:r>
        <w:rPr>
          <w:color w:val="52437C"/>
          <w:spacing w:val="1"/>
        </w:rPr>
        <w:t> </w:t>
      </w:r>
      <w:r>
        <w:rPr>
          <w:color w:val="52437C"/>
        </w:rPr>
        <w:t>со следующими</w:t>
      </w:r>
      <w:r>
        <w:rPr>
          <w:color w:val="52437C"/>
          <w:spacing w:val="-1"/>
        </w:rPr>
        <w:t> </w:t>
      </w:r>
      <w:r>
        <w:rPr>
          <w:color w:val="52437C"/>
        </w:rPr>
        <w:t>документами: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22" w:lineRule="exact" w:before="0" w:after="0"/>
        <w:ind w:left="640" w:right="0" w:hanging="257"/>
        <w:jc w:val="both"/>
        <w:rPr>
          <w:sz w:val="20"/>
        </w:rPr>
      </w:pPr>
      <w:r>
        <w:rPr>
          <w:color w:val="52437C"/>
          <w:sz w:val="20"/>
        </w:rPr>
        <w:t>заявление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по утвержденной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форме;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76" w:lineRule="auto" w:before="34" w:after="0"/>
        <w:ind w:left="102" w:right="136" w:firstLine="280"/>
        <w:jc w:val="both"/>
        <w:rPr>
          <w:sz w:val="20"/>
        </w:rPr>
      </w:pPr>
      <w:r>
        <w:rPr>
          <w:color w:val="52437C"/>
          <w:sz w:val="20"/>
        </w:rPr>
        <w:t>согласие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обработку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персональных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данных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семьи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(членов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семьи);</w:t>
      </w:r>
    </w:p>
    <w:p>
      <w:pPr>
        <w:pStyle w:val="ListParagraph"/>
        <w:numPr>
          <w:ilvl w:val="0"/>
          <w:numId w:val="3"/>
        </w:numPr>
        <w:tabs>
          <w:tab w:pos="691" w:val="left" w:leader="none"/>
        </w:tabs>
        <w:spacing w:line="229" w:lineRule="exact" w:before="0" w:after="0"/>
        <w:ind w:left="690" w:right="0" w:hanging="308"/>
        <w:jc w:val="both"/>
        <w:rPr>
          <w:sz w:val="20"/>
        </w:rPr>
      </w:pPr>
      <w:r>
        <w:rPr>
          <w:color w:val="52437C"/>
          <w:sz w:val="20"/>
        </w:rPr>
        <w:t>копии</w:t>
      </w:r>
      <w:r>
        <w:rPr>
          <w:color w:val="52437C"/>
          <w:spacing w:val="-4"/>
          <w:sz w:val="20"/>
        </w:rPr>
        <w:t> </w:t>
      </w:r>
      <w:r>
        <w:rPr>
          <w:color w:val="52437C"/>
          <w:sz w:val="20"/>
        </w:rPr>
        <w:t>паспортов</w:t>
      </w:r>
      <w:r>
        <w:rPr>
          <w:color w:val="52437C"/>
          <w:spacing w:val="-4"/>
          <w:sz w:val="20"/>
        </w:rPr>
        <w:t> </w:t>
      </w:r>
      <w:r>
        <w:rPr>
          <w:color w:val="52437C"/>
          <w:sz w:val="20"/>
        </w:rPr>
        <w:t>РФ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(все</w:t>
      </w:r>
      <w:r>
        <w:rPr>
          <w:color w:val="52437C"/>
          <w:spacing w:val="-3"/>
          <w:sz w:val="20"/>
        </w:rPr>
        <w:t> </w:t>
      </w:r>
      <w:r>
        <w:rPr>
          <w:color w:val="52437C"/>
          <w:sz w:val="20"/>
        </w:rPr>
        <w:t>страницы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);</w:t>
      </w:r>
    </w:p>
    <w:p>
      <w:pPr>
        <w:pStyle w:val="ListParagraph"/>
        <w:numPr>
          <w:ilvl w:val="0"/>
          <w:numId w:val="3"/>
        </w:numPr>
        <w:tabs>
          <w:tab w:pos="691" w:val="left" w:leader="none"/>
        </w:tabs>
        <w:spacing w:line="276" w:lineRule="auto" w:before="34" w:after="0"/>
        <w:ind w:left="102" w:right="134" w:firstLine="280"/>
        <w:jc w:val="both"/>
        <w:rPr>
          <w:sz w:val="20"/>
        </w:rPr>
      </w:pPr>
      <w:r>
        <w:rPr>
          <w:color w:val="52437C"/>
          <w:sz w:val="20"/>
        </w:rPr>
        <w:t>копии свидетельства о заключении брака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(при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наличии) (запрашивается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ОМС);</w:t>
      </w:r>
    </w:p>
    <w:p>
      <w:pPr>
        <w:pStyle w:val="ListParagraph"/>
        <w:numPr>
          <w:ilvl w:val="0"/>
          <w:numId w:val="3"/>
        </w:numPr>
        <w:tabs>
          <w:tab w:pos="640" w:val="left" w:leader="none"/>
        </w:tabs>
        <w:spacing w:line="276" w:lineRule="auto" w:before="0" w:after="0"/>
        <w:ind w:left="102" w:right="135" w:firstLine="280"/>
        <w:jc w:val="both"/>
        <w:rPr>
          <w:sz w:val="20"/>
        </w:rPr>
      </w:pPr>
      <w:r>
        <w:rPr>
          <w:color w:val="52437C"/>
          <w:sz w:val="20"/>
        </w:rPr>
        <w:t>документ,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содержащий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сведения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об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инвалидности (в случае если ребенок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возрасте до 18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лет</w:t>
      </w:r>
      <w:r>
        <w:rPr>
          <w:color w:val="52437C"/>
          <w:spacing w:val="47"/>
          <w:sz w:val="20"/>
        </w:rPr>
        <w:t> </w:t>
      </w:r>
      <w:r>
        <w:rPr>
          <w:color w:val="52437C"/>
          <w:sz w:val="20"/>
        </w:rPr>
        <w:t>имеет инвалидность)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(запрашивается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ОМС);</w:t>
      </w:r>
    </w:p>
    <w:p>
      <w:pPr>
        <w:pStyle w:val="ListParagraph"/>
        <w:numPr>
          <w:ilvl w:val="0"/>
          <w:numId w:val="3"/>
        </w:numPr>
        <w:tabs>
          <w:tab w:pos="806" w:val="left" w:leader="none"/>
        </w:tabs>
        <w:spacing w:line="276" w:lineRule="auto" w:before="0" w:after="0"/>
        <w:ind w:left="102" w:right="135" w:firstLine="283"/>
        <w:jc w:val="both"/>
        <w:rPr>
          <w:sz w:val="20"/>
        </w:rPr>
      </w:pPr>
      <w:r>
        <w:rPr>
          <w:color w:val="52437C"/>
          <w:sz w:val="20"/>
        </w:rPr>
        <w:t>копии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свидетельств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государственной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регистрации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актов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гражданского</w:t>
      </w:r>
      <w:r>
        <w:rPr>
          <w:color w:val="52437C"/>
          <w:spacing w:val="51"/>
          <w:sz w:val="20"/>
        </w:rPr>
        <w:t> </w:t>
      </w:r>
      <w:r>
        <w:rPr>
          <w:color w:val="52437C"/>
          <w:sz w:val="20"/>
        </w:rPr>
        <w:t>состояния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(рождение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(запрашивается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ОМС);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установление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отцовства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(решение суда);</w:t>
      </w:r>
    </w:p>
    <w:p>
      <w:pPr>
        <w:pStyle w:val="ListParagraph"/>
        <w:numPr>
          <w:ilvl w:val="0"/>
          <w:numId w:val="3"/>
        </w:numPr>
        <w:tabs>
          <w:tab w:pos="650" w:val="left" w:leader="none"/>
        </w:tabs>
        <w:spacing w:line="276" w:lineRule="auto" w:before="0" w:after="0"/>
        <w:ind w:left="102" w:right="138" w:firstLine="283"/>
        <w:jc w:val="both"/>
        <w:rPr>
          <w:sz w:val="20"/>
        </w:rPr>
      </w:pPr>
      <w:r>
        <w:rPr>
          <w:color w:val="52437C"/>
          <w:sz w:val="20"/>
        </w:rPr>
        <w:t>решения судов об установлении родственных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отношений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(при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наличии);</w:t>
      </w:r>
    </w:p>
    <w:p>
      <w:pPr>
        <w:pStyle w:val="ListParagraph"/>
        <w:numPr>
          <w:ilvl w:val="0"/>
          <w:numId w:val="3"/>
        </w:numPr>
        <w:tabs>
          <w:tab w:pos="645" w:val="left" w:leader="none"/>
        </w:tabs>
        <w:spacing w:line="276" w:lineRule="auto" w:before="0" w:after="0"/>
        <w:ind w:left="102" w:right="132" w:firstLine="283"/>
        <w:jc w:val="both"/>
        <w:rPr>
          <w:sz w:val="20"/>
        </w:rPr>
      </w:pPr>
      <w:r>
        <w:rPr>
          <w:color w:val="52437C"/>
          <w:sz w:val="20"/>
        </w:rPr>
        <w:t>документы (справки), содержащие сведения 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Вашей семье (членах семьи), зарегистрированных по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месту жительства в жилом помещении совместно с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Вашей семьей (членами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семьи) (квитанции об оплате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коммунальных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платежей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текущий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месяц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пр.;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копии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паспортов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зарегистрированных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с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Вами);</w:t>
      </w:r>
    </w:p>
    <w:p>
      <w:pPr>
        <w:pStyle w:val="ListParagraph"/>
        <w:numPr>
          <w:ilvl w:val="0"/>
          <w:numId w:val="3"/>
        </w:numPr>
        <w:tabs>
          <w:tab w:pos="916" w:val="left" w:leader="none"/>
        </w:tabs>
        <w:spacing w:line="276" w:lineRule="auto" w:before="0" w:after="0"/>
        <w:ind w:left="102" w:right="134" w:firstLine="566"/>
        <w:jc w:val="both"/>
        <w:rPr>
          <w:sz w:val="20"/>
        </w:rPr>
      </w:pPr>
      <w:r>
        <w:rPr>
          <w:color w:val="52437C"/>
          <w:sz w:val="20"/>
        </w:rPr>
        <w:t>копии документов, содержащих сведения 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собственнике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 общей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площади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жилого</w:t>
      </w:r>
      <w:r>
        <w:rPr>
          <w:color w:val="52437C"/>
          <w:spacing w:val="50"/>
          <w:sz w:val="20"/>
        </w:rPr>
        <w:t> </w:t>
      </w:r>
      <w:r>
        <w:rPr>
          <w:color w:val="52437C"/>
          <w:sz w:val="20"/>
        </w:rPr>
        <w:t>помещения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по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месту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проживания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каждого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члена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Вашей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семьи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(свидетельство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праве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собственности;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договор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социального</w:t>
      </w:r>
      <w:r>
        <w:rPr>
          <w:color w:val="52437C"/>
          <w:spacing w:val="-1"/>
          <w:sz w:val="20"/>
        </w:rPr>
        <w:t> </w:t>
      </w:r>
      <w:r>
        <w:rPr>
          <w:color w:val="52437C"/>
          <w:sz w:val="20"/>
        </w:rPr>
        <w:t>найма)</w:t>
      </w:r>
      <w:r>
        <w:rPr>
          <w:color w:val="52437C"/>
          <w:spacing w:val="2"/>
          <w:sz w:val="20"/>
        </w:rPr>
        <w:t> </w:t>
      </w:r>
      <w:r>
        <w:rPr>
          <w:color w:val="52437C"/>
          <w:sz w:val="20"/>
        </w:rPr>
        <w:t>(запрашивается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ОМС);</w:t>
      </w:r>
    </w:p>
    <w:p>
      <w:pPr>
        <w:pStyle w:val="ListParagraph"/>
        <w:numPr>
          <w:ilvl w:val="0"/>
          <w:numId w:val="3"/>
        </w:numPr>
        <w:tabs>
          <w:tab w:pos="936" w:val="left" w:leader="none"/>
        </w:tabs>
        <w:spacing w:line="276" w:lineRule="auto" w:before="0" w:after="0"/>
        <w:ind w:left="102" w:right="135" w:firstLine="283"/>
        <w:jc w:val="both"/>
        <w:rPr>
          <w:sz w:val="20"/>
        </w:rPr>
      </w:pPr>
      <w:r>
        <w:rPr>
          <w:color w:val="52437C"/>
          <w:sz w:val="20"/>
        </w:rPr>
        <w:t>сведения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страховом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свидетельстве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обязательного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пенсионного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страхования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(СНИЛС)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каждого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члена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либо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ИПУ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(запрашивается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ОМС);</w:t>
      </w:r>
    </w:p>
    <w:p>
      <w:pPr>
        <w:pStyle w:val="ListParagraph"/>
        <w:numPr>
          <w:ilvl w:val="0"/>
          <w:numId w:val="3"/>
        </w:numPr>
        <w:tabs>
          <w:tab w:pos="760" w:val="left" w:leader="none"/>
        </w:tabs>
        <w:spacing w:line="276" w:lineRule="auto" w:before="0" w:after="0"/>
        <w:ind w:left="102" w:right="134" w:firstLine="283"/>
        <w:jc w:val="both"/>
        <w:rPr>
          <w:sz w:val="20"/>
        </w:rPr>
      </w:pPr>
      <w:r>
        <w:rPr>
          <w:color w:val="52437C"/>
          <w:sz w:val="20"/>
        </w:rPr>
        <w:t>справка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(либо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сведения)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нереализованном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(реализованном)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праве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Вашей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семьей</w:t>
      </w:r>
      <w:r>
        <w:rPr>
          <w:color w:val="52437C"/>
          <w:spacing w:val="51"/>
          <w:sz w:val="20"/>
        </w:rPr>
        <w:t> </w:t>
      </w:r>
      <w:r>
        <w:rPr>
          <w:color w:val="52437C"/>
          <w:sz w:val="20"/>
        </w:rPr>
        <w:t>(членами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Вашей семьи) на улучшение жилищных условий за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счет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средств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бюджета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Пензенской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области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(запрашивается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ОМС);</w:t>
      </w:r>
    </w:p>
    <w:p>
      <w:pPr>
        <w:spacing w:after="0" w:line="276" w:lineRule="auto"/>
        <w:jc w:val="both"/>
        <w:rPr>
          <w:sz w:val="20"/>
        </w:rPr>
        <w:sectPr>
          <w:type w:val="continuous"/>
          <w:pgSz w:w="16840" w:h="11910" w:orient="landscape"/>
          <w:pgMar w:top="700" w:bottom="280" w:left="620" w:right="600"/>
          <w:cols w:num="3" w:equalWidth="0">
            <w:col w:w="4802" w:space="568"/>
            <w:col w:w="4784" w:space="585"/>
            <w:col w:w="4881"/>
          </w:cols>
        </w:sectPr>
      </w:pPr>
    </w:p>
    <w:p>
      <w:pPr>
        <w:pStyle w:val="ListParagraph"/>
        <w:numPr>
          <w:ilvl w:val="0"/>
          <w:numId w:val="3"/>
        </w:numPr>
        <w:tabs>
          <w:tab w:pos="892" w:val="left" w:leader="none"/>
        </w:tabs>
        <w:spacing w:line="276" w:lineRule="auto" w:before="91" w:after="0"/>
        <w:ind w:left="102" w:right="43" w:firstLine="283"/>
        <w:jc w:val="both"/>
        <w:rPr>
          <w:sz w:val="20"/>
        </w:rPr>
      </w:pPr>
      <w:r>
        <w:rPr>
          <w:color w:val="52437C"/>
          <w:sz w:val="20"/>
        </w:rPr>
        <w:t>копии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справки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из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органов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опеки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попечительства, подтверждающая, что Вы не лишены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родительских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отношении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усыновленных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(удочеренных)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несовершеннолетних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детей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отменено усыновление (удочерение) (запрашивается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ОМС);</w:t>
      </w:r>
    </w:p>
    <w:p>
      <w:pPr>
        <w:pStyle w:val="ListParagraph"/>
        <w:numPr>
          <w:ilvl w:val="0"/>
          <w:numId w:val="3"/>
        </w:numPr>
        <w:tabs>
          <w:tab w:pos="967" w:val="left" w:leader="none"/>
        </w:tabs>
        <w:spacing w:line="276" w:lineRule="auto" w:before="0" w:after="0"/>
        <w:ind w:left="102" w:right="43" w:firstLine="283"/>
        <w:jc w:val="both"/>
        <w:rPr>
          <w:sz w:val="20"/>
        </w:rPr>
      </w:pPr>
      <w:r>
        <w:rPr>
          <w:color w:val="52437C"/>
          <w:sz w:val="20"/>
        </w:rPr>
        <w:t>копия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судебного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постановления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об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установлении места проживания Вашей многодетной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семьи и членов Вашей семьи - в случае отсутствия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иных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документов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сведений,</w:t>
      </w:r>
      <w:r>
        <w:rPr>
          <w:color w:val="52437C"/>
          <w:spacing w:val="51"/>
          <w:sz w:val="20"/>
        </w:rPr>
        <w:t> </w:t>
      </w:r>
      <w:r>
        <w:rPr>
          <w:color w:val="52437C"/>
          <w:sz w:val="20"/>
        </w:rPr>
        <w:t>подтверждающих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место их</w:t>
      </w:r>
      <w:r>
        <w:rPr>
          <w:color w:val="52437C"/>
          <w:spacing w:val="-2"/>
          <w:sz w:val="20"/>
        </w:rPr>
        <w:t> </w:t>
      </w:r>
      <w:r>
        <w:rPr>
          <w:color w:val="52437C"/>
          <w:sz w:val="20"/>
        </w:rPr>
        <w:t>проживания</w:t>
      </w:r>
      <w:r>
        <w:rPr>
          <w:color w:val="52437C"/>
          <w:spacing w:val="2"/>
          <w:sz w:val="20"/>
        </w:rPr>
        <w:t> </w:t>
      </w:r>
      <w:r>
        <w:rPr>
          <w:color w:val="52437C"/>
          <w:sz w:val="20"/>
        </w:rPr>
        <w:t>(при наличии);</w:t>
      </w:r>
    </w:p>
    <w:p>
      <w:pPr>
        <w:pStyle w:val="ListParagraph"/>
        <w:numPr>
          <w:ilvl w:val="0"/>
          <w:numId w:val="3"/>
        </w:numPr>
        <w:tabs>
          <w:tab w:pos="758" w:val="left" w:leader="none"/>
        </w:tabs>
        <w:spacing w:line="276" w:lineRule="auto" w:before="0" w:after="0"/>
        <w:ind w:left="102" w:right="41" w:firstLine="283"/>
        <w:jc w:val="both"/>
        <w:rPr>
          <w:sz w:val="20"/>
        </w:rPr>
      </w:pPr>
      <w:r>
        <w:rPr>
          <w:color w:val="52437C"/>
          <w:sz w:val="20"/>
        </w:rPr>
        <w:t>решение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органа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местного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самоуправления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признании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помещения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муниципального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частного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жилищного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фонда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непригодным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для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проживания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случае,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если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(члены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семьи)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проживают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либо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имеют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собственности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жилые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помещения,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признанные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установленном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порядке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непригодными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для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проживания)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(запрашивается</w:t>
      </w:r>
      <w:r>
        <w:rPr>
          <w:color w:val="52437C"/>
          <w:spacing w:val="-47"/>
          <w:sz w:val="20"/>
        </w:rPr>
        <w:t> </w:t>
      </w:r>
      <w:r>
        <w:rPr>
          <w:color w:val="52437C"/>
          <w:sz w:val="20"/>
        </w:rPr>
        <w:t>ОМС).</w:t>
      </w:r>
    </w:p>
    <w:p>
      <w:pPr>
        <w:pStyle w:val="BodyText"/>
        <w:spacing w:line="276" w:lineRule="auto"/>
        <w:ind w:right="41" w:firstLine="283"/>
      </w:pPr>
      <w:r>
        <w:rPr>
          <w:color w:val="52437C"/>
        </w:rPr>
        <w:t>Если</w:t>
      </w:r>
      <w:r>
        <w:rPr>
          <w:color w:val="52437C"/>
          <w:spacing w:val="1"/>
        </w:rPr>
        <w:t> </w:t>
      </w:r>
      <w:r>
        <w:rPr>
          <w:color w:val="52437C"/>
        </w:rPr>
        <w:t>Ваша</w:t>
      </w:r>
      <w:r>
        <w:rPr>
          <w:color w:val="52437C"/>
          <w:spacing w:val="1"/>
        </w:rPr>
        <w:t> </w:t>
      </w:r>
      <w:r>
        <w:rPr>
          <w:color w:val="52437C"/>
        </w:rPr>
        <w:t>семья</w:t>
      </w:r>
      <w:r>
        <w:rPr>
          <w:color w:val="52437C"/>
          <w:spacing w:val="1"/>
        </w:rPr>
        <w:t> </w:t>
      </w:r>
      <w:r>
        <w:rPr>
          <w:color w:val="52437C"/>
        </w:rPr>
        <w:t>соответствует</w:t>
      </w:r>
      <w:r>
        <w:rPr>
          <w:color w:val="52437C"/>
          <w:spacing w:val="1"/>
        </w:rPr>
        <w:t> </w:t>
      </w:r>
      <w:r>
        <w:rPr>
          <w:color w:val="52437C"/>
        </w:rPr>
        <w:t>условиям</w:t>
      </w:r>
      <w:r>
        <w:rPr>
          <w:color w:val="52437C"/>
          <w:spacing w:val="1"/>
        </w:rPr>
        <w:t> </w:t>
      </w:r>
      <w:r>
        <w:rPr>
          <w:color w:val="52437C"/>
        </w:rPr>
        <w:t>предоставления социальной выплаты, муниципалитет</w:t>
      </w:r>
      <w:r>
        <w:rPr>
          <w:color w:val="52437C"/>
          <w:spacing w:val="-47"/>
        </w:rPr>
        <w:t> </w:t>
      </w:r>
      <w:r>
        <w:rPr>
          <w:color w:val="52437C"/>
        </w:rPr>
        <w:t>включит</w:t>
      </w:r>
      <w:r>
        <w:rPr>
          <w:color w:val="52437C"/>
          <w:spacing w:val="1"/>
        </w:rPr>
        <w:t> </w:t>
      </w:r>
      <w:r>
        <w:rPr>
          <w:color w:val="52437C"/>
        </w:rPr>
        <w:t>Вашу</w:t>
      </w:r>
      <w:r>
        <w:rPr>
          <w:color w:val="52437C"/>
          <w:spacing w:val="1"/>
        </w:rPr>
        <w:t> </w:t>
      </w:r>
      <w:r>
        <w:rPr>
          <w:color w:val="52437C"/>
        </w:rPr>
        <w:t>семью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реестр</w:t>
      </w:r>
      <w:r>
        <w:rPr>
          <w:color w:val="52437C"/>
          <w:spacing w:val="1"/>
        </w:rPr>
        <w:t> </w:t>
      </w:r>
      <w:r>
        <w:rPr>
          <w:color w:val="52437C"/>
        </w:rPr>
        <w:t>претендентов</w:t>
      </w:r>
      <w:r>
        <w:rPr>
          <w:color w:val="52437C"/>
          <w:spacing w:val="1"/>
        </w:rPr>
        <w:t> </w:t>
      </w:r>
      <w:r>
        <w:rPr>
          <w:color w:val="52437C"/>
        </w:rPr>
        <w:t>на</w:t>
      </w:r>
      <w:r>
        <w:rPr>
          <w:color w:val="52437C"/>
          <w:spacing w:val="1"/>
        </w:rPr>
        <w:t> </w:t>
      </w:r>
      <w:r>
        <w:rPr>
          <w:color w:val="52437C"/>
        </w:rPr>
        <w:t>получение социальных выплат. Министерство в свою</w:t>
      </w:r>
      <w:r>
        <w:rPr>
          <w:color w:val="52437C"/>
          <w:spacing w:val="-47"/>
        </w:rPr>
        <w:t> </w:t>
      </w:r>
      <w:r>
        <w:rPr>
          <w:color w:val="52437C"/>
        </w:rPr>
        <w:t>очередь согласно даты решения ОМС о включении в</w:t>
      </w:r>
      <w:r>
        <w:rPr>
          <w:color w:val="52437C"/>
          <w:spacing w:val="1"/>
        </w:rPr>
        <w:t> </w:t>
      </w:r>
      <w:r>
        <w:rPr>
          <w:color w:val="52437C"/>
        </w:rPr>
        <w:t>реестр</w:t>
      </w:r>
      <w:r>
        <w:rPr>
          <w:color w:val="52437C"/>
          <w:spacing w:val="1"/>
        </w:rPr>
        <w:t> </w:t>
      </w:r>
      <w:r>
        <w:rPr>
          <w:color w:val="52437C"/>
        </w:rPr>
        <w:t>включает</w:t>
      </w:r>
      <w:r>
        <w:rPr>
          <w:color w:val="52437C"/>
          <w:spacing w:val="1"/>
        </w:rPr>
        <w:t> </w:t>
      </w:r>
      <w:r>
        <w:rPr>
          <w:color w:val="52437C"/>
        </w:rPr>
        <w:t>Вашу</w:t>
      </w:r>
      <w:r>
        <w:rPr>
          <w:color w:val="52437C"/>
          <w:spacing w:val="1"/>
        </w:rPr>
        <w:t> </w:t>
      </w:r>
      <w:r>
        <w:rPr>
          <w:color w:val="52437C"/>
        </w:rPr>
        <w:t>семью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областной</w:t>
      </w:r>
      <w:r>
        <w:rPr>
          <w:color w:val="52437C"/>
          <w:spacing w:val="1"/>
        </w:rPr>
        <w:t> </w:t>
      </w:r>
      <w:r>
        <w:rPr>
          <w:color w:val="52437C"/>
        </w:rPr>
        <w:t>реестр</w:t>
      </w:r>
      <w:r>
        <w:rPr>
          <w:color w:val="52437C"/>
          <w:spacing w:val="1"/>
        </w:rPr>
        <w:t> </w:t>
      </w:r>
      <w:r>
        <w:rPr>
          <w:color w:val="52437C"/>
        </w:rPr>
        <w:t>претендентов.</w:t>
      </w:r>
    </w:p>
    <w:p>
      <w:pPr>
        <w:pStyle w:val="BodyText"/>
        <w:spacing w:line="276" w:lineRule="auto"/>
        <w:ind w:right="42" w:firstLine="283"/>
      </w:pPr>
      <w:r>
        <w:rPr>
          <w:color w:val="52437C"/>
        </w:rPr>
        <w:t>Выплаты</w:t>
      </w:r>
      <w:r>
        <w:rPr>
          <w:color w:val="52437C"/>
          <w:spacing w:val="1"/>
        </w:rPr>
        <w:t> </w:t>
      </w:r>
      <w:r>
        <w:rPr>
          <w:color w:val="52437C"/>
        </w:rPr>
        <w:t>предоставляются</w:t>
      </w:r>
      <w:r>
        <w:rPr>
          <w:color w:val="52437C"/>
          <w:spacing w:val="1"/>
        </w:rPr>
        <w:t> </w:t>
      </w:r>
      <w:r>
        <w:rPr>
          <w:color w:val="52437C"/>
        </w:rPr>
        <w:t>строго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порядке</w:t>
      </w:r>
      <w:r>
        <w:rPr>
          <w:color w:val="52437C"/>
          <w:spacing w:val="1"/>
        </w:rPr>
        <w:t> </w:t>
      </w:r>
      <w:r>
        <w:rPr>
          <w:color w:val="52437C"/>
        </w:rPr>
        <w:t>очередности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соответствии</w:t>
      </w:r>
      <w:r>
        <w:rPr>
          <w:color w:val="52437C"/>
          <w:spacing w:val="1"/>
        </w:rPr>
        <w:t> </w:t>
      </w:r>
      <w:r>
        <w:rPr>
          <w:color w:val="52437C"/>
        </w:rPr>
        <w:t>с</w:t>
      </w:r>
      <w:r>
        <w:rPr>
          <w:color w:val="52437C"/>
          <w:spacing w:val="1"/>
        </w:rPr>
        <w:t> </w:t>
      </w:r>
      <w:r>
        <w:rPr>
          <w:color w:val="52437C"/>
        </w:rPr>
        <w:t>датами</w:t>
      </w:r>
      <w:r>
        <w:rPr>
          <w:color w:val="52437C"/>
          <w:spacing w:val="1"/>
        </w:rPr>
        <w:t> </w:t>
      </w:r>
      <w:r>
        <w:rPr>
          <w:color w:val="52437C"/>
        </w:rPr>
        <w:t>включения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-47"/>
        </w:rPr>
        <w:t> </w:t>
      </w:r>
      <w:r>
        <w:rPr>
          <w:color w:val="52437C"/>
        </w:rPr>
        <w:t>областной</w:t>
      </w:r>
      <w:r>
        <w:rPr>
          <w:color w:val="52437C"/>
          <w:spacing w:val="1"/>
        </w:rPr>
        <w:t> </w:t>
      </w:r>
      <w:r>
        <w:rPr>
          <w:color w:val="52437C"/>
        </w:rPr>
        <w:t>реестр</w:t>
      </w:r>
      <w:r>
        <w:rPr>
          <w:color w:val="52437C"/>
          <w:spacing w:val="1"/>
        </w:rPr>
        <w:t> </w:t>
      </w:r>
      <w:r>
        <w:rPr>
          <w:color w:val="52437C"/>
        </w:rPr>
        <w:t>на</w:t>
      </w:r>
      <w:r>
        <w:rPr>
          <w:color w:val="52437C"/>
          <w:spacing w:val="1"/>
        </w:rPr>
        <w:t> </w:t>
      </w:r>
      <w:r>
        <w:rPr>
          <w:color w:val="52437C"/>
        </w:rPr>
        <w:t>получение</w:t>
      </w:r>
      <w:r>
        <w:rPr>
          <w:color w:val="52437C"/>
          <w:spacing w:val="1"/>
        </w:rPr>
        <w:t> </w:t>
      </w:r>
      <w:r>
        <w:rPr>
          <w:color w:val="52437C"/>
        </w:rPr>
        <w:t>выплаты,</w:t>
      </w:r>
      <w:r>
        <w:rPr>
          <w:color w:val="52437C"/>
          <w:spacing w:val="1"/>
        </w:rPr>
        <w:t> </w:t>
      </w:r>
      <w:r>
        <w:rPr>
          <w:color w:val="52437C"/>
        </w:rPr>
        <w:t>с</w:t>
      </w:r>
      <w:r>
        <w:rPr>
          <w:color w:val="52437C"/>
          <w:spacing w:val="1"/>
        </w:rPr>
        <w:t> </w:t>
      </w:r>
      <w:r>
        <w:rPr>
          <w:color w:val="52437C"/>
        </w:rPr>
        <w:t>учетом</w:t>
      </w:r>
      <w:r>
        <w:rPr>
          <w:color w:val="52437C"/>
          <w:spacing w:val="-47"/>
        </w:rPr>
        <w:t> </w:t>
      </w:r>
      <w:r>
        <w:rPr>
          <w:color w:val="52437C"/>
        </w:rPr>
        <w:t>приоритетного</w:t>
      </w:r>
      <w:r>
        <w:rPr>
          <w:color w:val="52437C"/>
          <w:spacing w:val="1"/>
        </w:rPr>
        <w:t> </w:t>
      </w:r>
      <w:r>
        <w:rPr>
          <w:color w:val="52437C"/>
        </w:rPr>
        <w:t>права</w:t>
      </w:r>
      <w:r>
        <w:rPr>
          <w:color w:val="52437C"/>
          <w:spacing w:val="1"/>
        </w:rPr>
        <w:t> </w:t>
      </w:r>
      <w:r>
        <w:rPr>
          <w:color w:val="52437C"/>
        </w:rPr>
        <w:t>семей,</w:t>
      </w:r>
      <w:r>
        <w:rPr>
          <w:color w:val="52437C"/>
          <w:spacing w:val="1"/>
        </w:rPr>
        <w:t> </w:t>
      </w:r>
      <w:r>
        <w:rPr>
          <w:color w:val="52437C"/>
        </w:rPr>
        <w:t>имеющих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51"/>
        </w:rPr>
        <w:t> </w:t>
      </w:r>
      <w:r>
        <w:rPr>
          <w:color w:val="52437C"/>
        </w:rPr>
        <w:t>своем</w:t>
      </w:r>
      <w:r>
        <w:rPr>
          <w:color w:val="52437C"/>
          <w:spacing w:val="1"/>
        </w:rPr>
        <w:t> </w:t>
      </w:r>
      <w:r>
        <w:rPr>
          <w:color w:val="52437C"/>
        </w:rPr>
        <w:t>составе</w:t>
      </w:r>
      <w:r>
        <w:rPr>
          <w:color w:val="52437C"/>
          <w:spacing w:val="1"/>
        </w:rPr>
        <w:t> </w:t>
      </w:r>
      <w:r>
        <w:rPr>
          <w:color w:val="52437C"/>
        </w:rPr>
        <w:t>ребенка-инвалида.</w:t>
      </w:r>
      <w:r>
        <w:rPr>
          <w:color w:val="52437C"/>
          <w:spacing w:val="1"/>
        </w:rPr>
        <w:t> </w:t>
      </w:r>
      <w:r>
        <w:rPr>
          <w:color w:val="52437C"/>
        </w:rPr>
        <w:t>Когда</w:t>
      </w:r>
      <w:r>
        <w:rPr>
          <w:color w:val="52437C"/>
          <w:spacing w:val="1"/>
        </w:rPr>
        <w:t> </w:t>
      </w:r>
      <w:r>
        <w:rPr>
          <w:color w:val="52437C"/>
        </w:rPr>
        <w:t>подойдет</w:t>
      </w:r>
      <w:r>
        <w:rPr>
          <w:color w:val="52437C"/>
          <w:spacing w:val="1"/>
        </w:rPr>
        <w:t> </w:t>
      </w:r>
      <w:r>
        <w:rPr>
          <w:color w:val="52437C"/>
        </w:rPr>
        <w:t>Ваша</w:t>
      </w:r>
      <w:r>
        <w:rPr>
          <w:color w:val="52437C"/>
          <w:spacing w:val="1"/>
        </w:rPr>
        <w:t> </w:t>
      </w:r>
      <w:r>
        <w:rPr>
          <w:color w:val="52437C"/>
        </w:rPr>
        <w:t>очередь,</w:t>
      </w:r>
      <w:r>
        <w:rPr>
          <w:color w:val="52437C"/>
          <w:spacing w:val="1"/>
        </w:rPr>
        <w:t> </w:t>
      </w:r>
      <w:r>
        <w:rPr>
          <w:color w:val="52437C"/>
        </w:rPr>
        <w:t>Вы</w:t>
      </w:r>
      <w:r>
        <w:rPr>
          <w:color w:val="52437C"/>
          <w:spacing w:val="1"/>
        </w:rPr>
        <w:t> </w:t>
      </w:r>
      <w:r>
        <w:rPr>
          <w:color w:val="52437C"/>
        </w:rPr>
        <w:t>получите</w:t>
      </w:r>
      <w:r>
        <w:rPr>
          <w:color w:val="52437C"/>
          <w:spacing w:val="1"/>
        </w:rPr>
        <w:t> </w:t>
      </w:r>
      <w:r>
        <w:rPr>
          <w:color w:val="52437C"/>
        </w:rPr>
        <w:t>решение</w:t>
      </w:r>
      <w:r>
        <w:rPr>
          <w:color w:val="52437C"/>
          <w:spacing w:val="1"/>
        </w:rPr>
        <w:t> </w:t>
      </w:r>
      <w:r>
        <w:rPr>
          <w:color w:val="52437C"/>
        </w:rPr>
        <w:t>муниципалитета</w:t>
      </w:r>
      <w:r>
        <w:rPr>
          <w:color w:val="52437C"/>
          <w:spacing w:val="1"/>
        </w:rPr>
        <w:t> </w:t>
      </w:r>
      <w:r>
        <w:rPr>
          <w:color w:val="52437C"/>
        </w:rPr>
        <w:t>о</w:t>
      </w:r>
      <w:r>
        <w:rPr>
          <w:color w:val="52437C"/>
          <w:spacing w:val="1"/>
        </w:rPr>
        <w:t> </w:t>
      </w:r>
      <w:r>
        <w:rPr>
          <w:color w:val="52437C"/>
        </w:rPr>
        <w:t>выделении</w:t>
      </w:r>
      <w:r>
        <w:rPr>
          <w:color w:val="52437C"/>
          <w:spacing w:val="-2"/>
        </w:rPr>
        <w:t> </w:t>
      </w:r>
      <w:r>
        <w:rPr>
          <w:color w:val="52437C"/>
        </w:rPr>
        <w:t>социальной</w:t>
      </w:r>
      <w:r>
        <w:rPr>
          <w:color w:val="52437C"/>
          <w:spacing w:val="-2"/>
        </w:rPr>
        <w:t> </w:t>
      </w:r>
      <w:r>
        <w:rPr>
          <w:color w:val="52437C"/>
        </w:rPr>
        <w:t>выплаты</w:t>
      </w:r>
      <w:r>
        <w:rPr>
          <w:color w:val="52437C"/>
          <w:spacing w:val="-1"/>
        </w:rPr>
        <w:t> </w:t>
      </w:r>
      <w:r>
        <w:rPr>
          <w:color w:val="52437C"/>
        </w:rPr>
        <w:t>Вашей</w:t>
      </w:r>
      <w:r>
        <w:rPr>
          <w:color w:val="52437C"/>
          <w:spacing w:val="-2"/>
        </w:rPr>
        <w:t> </w:t>
      </w:r>
      <w:r>
        <w:rPr>
          <w:color w:val="52437C"/>
        </w:rPr>
        <w:t>семье.</w:t>
      </w:r>
    </w:p>
    <w:p>
      <w:pPr>
        <w:spacing w:line="231" w:lineRule="exact" w:before="0"/>
        <w:ind w:left="668" w:right="0" w:firstLine="0"/>
        <w:jc w:val="both"/>
        <w:rPr>
          <w:b/>
          <w:sz w:val="22"/>
        </w:rPr>
      </w:pPr>
      <w:r>
        <w:rPr>
          <w:b/>
          <w:color w:val="52437C"/>
          <w:sz w:val="22"/>
        </w:rPr>
        <w:t>Срок</w:t>
      </w:r>
      <w:r>
        <w:rPr>
          <w:b/>
          <w:color w:val="52437C"/>
          <w:spacing w:val="14"/>
          <w:sz w:val="22"/>
        </w:rPr>
        <w:t> </w:t>
      </w:r>
      <w:r>
        <w:rPr>
          <w:b/>
          <w:color w:val="52437C"/>
          <w:sz w:val="22"/>
        </w:rPr>
        <w:t>действия</w:t>
      </w:r>
      <w:r>
        <w:rPr>
          <w:b/>
          <w:color w:val="52437C"/>
          <w:spacing w:val="16"/>
          <w:sz w:val="22"/>
        </w:rPr>
        <w:t> </w:t>
      </w:r>
      <w:r>
        <w:rPr>
          <w:b/>
          <w:color w:val="52437C"/>
          <w:sz w:val="22"/>
        </w:rPr>
        <w:t>социальной</w:t>
      </w:r>
      <w:r>
        <w:rPr>
          <w:b/>
          <w:color w:val="52437C"/>
          <w:spacing w:val="14"/>
          <w:sz w:val="22"/>
        </w:rPr>
        <w:t> </w:t>
      </w:r>
      <w:r>
        <w:rPr>
          <w:b/>
          <w:color w:val="52437C"/>
          <w:sz w:val="22"/>
        </w:rPr>
        <w:t>выплаты</w:t>
      </w:r>
      <w:r>
        <w:rPr>
          <w:b/>
          <w:color w:val="52437C"/>
          <w:spacing w:val="16"/>
          <w:sz w:val="22"/>
        </w:rPr>
        <w:t> </w:t>
      </w:r>
      <w:r>
        <w:rPr>
          <w:b/>
          <w:color w:val="52437C"/>
          <w:sz w:val="22"/>
        </w:rPr>
        <w:t>-</w:t>
      </w:r>
      <w:r>
        <w:rPr>
          <w:b/>
          <w:color w:val="52437C"/>
          <w:spacing w:val="15"/>
          <w:sz w:val="22"/>
        </w:rPr>
        <w:t> </w:t>
      </w:r>
      <w:r>
        <w:rPr>
          <w:b/>
          <w:color w:val="52437C"/>
          <w:sz w:val="22"/>
        </w:rPr>
        <w:t>6</w:t>
      </w:r>
    </w:p>
    <w:p>
      <w:pPr>
        <w:spacing w:line="249" w:lineRule="auto" w:before="1"/>
        <w:ind w:left="102" w:right="38" w:firstLine="0"/>
        <w:jc w:val="both"/>
        <w:rPr>
          <w:b/>
          <w:sz w:val="22"/>
        </w:rPr>
      </w:pPr>
      <w:r>
        <w:rPr>
          <w:b/>
          <w:color w:val="52437C"/>
          <w:sz w:val="22"/>
        </w:rPr>
        <w:t>месяцев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с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даты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принятия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решения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о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выделении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Вашей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семье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социальной</w:t>
      </w:r>
      <w:r>
        <w:rPr>
          <w:b/>
          <w:color w:val="52437C"/>
          <w:spacing w:val="1"/>
          <w:sz w:val="22"/>
        </w:rPr>
        <w:t> </w:t>
      </w:r>
      <w:r>
        <w:rPr>
          <w:b/>
          <w:color w:val="52437C"/>
          <w:sz w:val="22"/>
        </w:rPr>
        <w:t>выплаты.</w:t>
      </w:r>
    </w:p>
    <w:p>
      <w:pPr>
        <w:spacing w:line="235" w:lineRule="auto" w:before="65"/>
        <w:ind w:left="102" w:right="38" w:firstLine="0"/>
        <w:jc w:val="center"/>
        <w:rPr>
          <w:b/>
          <w:sz w:val="24"/>
        </w:rPr>
      </w:pPr>
      <w:r>
        <w:rPr/>
        <w:br w:type="column"/>
      </w:r>
      <w:r>
        <w:rPr>
          <w:b/>
          <w:color w:val="52437C"/>
          <w:sz w:val="24"/>
        </w:rPr>
        <w:t>Министерство труда, социальной защиты</w:t>
      </w:r>
      <w:r>
        <w:rPr>
          <w:b/>
          <w:color w:val="52437C"/>
          <w:spacing w:val="-58"/>
          <w:sz w:val="24"/>
        </w:rPr>
        <w:t> </w:t>
      </w:r>
      <w:r>
        <w:rPr>
          <w:b/>
          <w:color w:val="52437C"/>
          <w:sz w:val="24"/>
        </w:rPr>
        <w:t>и</w:t>
      </w:r>
      <w:r>
        <w:rPr>
          <w:b/>
          <w:color w:val="52437C"/>
          <w:spacing w:val="-1"/>
          <w:sz w:val="24"/>
        </w:rPr>
        <w:t> </w:t>
      </w:r>
      <w:r>
        <w:rPr>
          <w:b/>
          <w:color w:val="52437C"/>
          <w:sz w:val="24"/>
        </w:rPr>
        <w:t>демографии Пензенской</w:t>
      </w:r>
      <w:r>
        <w:rPr>
          <w:b/>
          <w:color w:val="52437C"/>
          <w:spacing w:val="1"/>
          <w:sz w:val="24"/>
        </w:rPr>
        <w:t> </w:t>
      </w:r>
      <w:r>
        <w:rPr>
          <w:b/>
          <w:color w:val="52437C"/>
          <w:sz w:val="24"/>
        </w:rPr>
        <w:t>области</w:t>
      </w:r>
    </w:p>
    <w:p>
      <w:pPr>
        <w:pStyle w:val="BodyText"/>
        <w:ind w:left="0"/>
        <w:jc w:val="left"/>
        <w:rPr>
          <w:b/>
          <w:sz w:val="26"/>
        </w:rPr>
      </w:pPr>
    </w:p>
    <w:p>
      <w:pPr>
        <w:pStyle w:val="BodyText"/>
        <w:ind w:left="0"/>
        <w:jc w:val="left"/>
        <w:rPr>
          <w:b/>
          <w:sz w:val="26"/>
        </w:rPr>
      </w:pPr>
    </w:p>
    <w:p>
      <w:pPr>
        <w:pStyle w:val="BodyText"/>
        <w:ind w:left="0"/>
        <w:jc w:val="left"/>
        <w:rPr>
          <w:b/>
          <w:sz w:val="26"/>
        </w:rPr>
      </w:pPr>
    </w:p>
    <w:p>
      <w:pPr>
        <w:pStyle w:val="BodyText"/>
        <w:ind w:left="0"/>
        <w:jc w:val="left"/>
        <w:rPr>
          <w:b/>
          <w:sz w:val="26"/>
        </w:rPr>
      </w:pPr>
    </w:p>
    <w:p>
      <w:pPr>
        <w:pStyle w:val="BodyText"/>
        <w:ind w:left="0"/>
        <w:jc w:val="left"/>
        <w:rPr>
          <w:b/>
          <w:sz w:val="26"/>
        </w:rPr>
      </w:pPr>
    </w:p>
    <w:p>
      <w:pPr>
        <w:spacing w:line="364" w:lineRule="exact" w:before="233"/>
        <w:ind w:left="102" w:right="35" w:firstLine="0"/>
        <w:jc w:val="center"/>
        <w:rPr>
          <w:b/>
          <w:sz w:val="40"/>
        </w:rPr>
      </w:pPr>
      <w:r>
        <w:rPr>
          <w:b/>
          <w:color w:val="52437C"/>
          <w:sz w:val="40"/>
        </w:rPr>
        <w:t>ПАМЯТКА</w:t>
      </w:r>
    </w:p>
    <w:p>
      <w:pPr>
        <w:spacing w:line="336" w:lineRule="exact" w:before="0"/>
        <w:ind w:left="200" w:right="0" w:firstLine="0"/>
        <w:jc w:val="left"/>
        <w:rPr>
          <w:b/>
          <w:sz w:val="40"/>
        </w:rPr>
      </w:pPr>
      <w:r>
        <w:rPr/>
        <w:pict>
          <v:shape style="position:absolute;margin-left:303.170013pt;margin-top:3.092835pt;width:235.85pt;height:35.3pt;mso-position-horizontal-relative:page;mso-position-vertical-relative:paragraph;z-index:-15779840" coordorigin="6063,62" coordsize="4717,706" path="m10780,331l6164,331,6164,767,10780,767,10780,331xm10780,62l6063,62,6063,331,10780,331,10780,62xe" filled="true" fillcolor="#ffffff" stroked="false">
            <v:path arrowok="t"/>
            <v:fill type="solid"/>
            <w10:wrap type="none"/>
          </v:shape>
        </w:pict>
      </w:r>
      <w:r>
        <w:rPr>
          <w:b/>
          <w:color w:val="52437C"/>
          <w:sz w:val="40"/>
        </w:rPr>
        <w:t>для</w:t>
      </w:r>
      <w:r>
        <w:rPr>
          <w:b/>
          <w:color w:val="52437C"/>
          <w:spacing w:val="-4"/>
          <w:sz w:val="40"/>
        </w:rPr>
        <w:t> </w:t>
      </w:r>
      <w:r>
        <w:rPr>
          <w:b/>
          <w:color w:val="52437C"/>
          <w:sz w:val="40"/>
        </w:rPr>
        <w:t>многодетных</w:t>
      </w:r>
      <w:r>
        <w:rPr>
          <w:b/>
          <w:color w:val="52437C"/>
          <w:spacing w:val="-2"/>
          <w:sz w:val="40"/>
        </w:rPr>
        <w:t> </w:t>
      </w:r>
      <w:r>
        <w:rPr>
          <w:b/>
          <w:color w:val="52437C"/>
          <w:sz w:val="40"/>
        </w:rPr>
        <w:t>семей,</w:t>
      </w:r>
    </w:p>
    <w:p>
      <w:pPr>
        <w:spacing w:line="228" w:lineRule="auto" w:before="0"/>
        <w:ind w:left="337" w:right="155" w:firstLine="211"/>
        <w:jc w:val="left"/>
        <w:rPr>
          <w:b/>
          <w:sz w:val="40"/>
        </w:rPr>
      </w:pPr>
      <w:r>
        <w:rPr>
          <w:b/>
          <w:color w:val="52437C"/>
          <w:sz w:val="40"/>
        </w:rPr>
        <w:t>желающих получить</w:t>
      </w:r>
      <w:r>
        <w:rPr>
          <w:b/>
          <w:color w:val="52437C"/>
          <w:spacing w:val="1"/>
          <w:sz w:val="40"/>
        </w:rPr>
        <w:t> </w:t>
      </w:r>
      <w:r>
        <w:rPr>
          <w:b/>
          <w:color w:val="52437C"/>
          <w:sz w:val="40"/>
        </w:rPr>
        <w:t>социальную выплату в</w:t>
      </w:r>
      <w:r>
        <w:rPr>
          <w:b/>
          <w:color w:val="52437C"/>
          <w:spacing w:val="-97"/>
          <w:sz w:val="40"/>
        </w:rPr>
        <w:t> </w:t>
      </w:r>
      <w:r>
        <w:rPr>
          <w:b/>
          <w:color w:val="52437C"/>
          <w:sz w:val="40"/>
        </w:rPr>
        <w:t>размере</w:t>
      </w:r>
      <w:r>
        <w:rPr>
          <w:b/>
          <w:color w:val="52437C"/>
          <w:spacing w:val="-3"/>
          <w:sz w:val="40"/>
        </w:rPr>
        <w:t> </w:t>
      </w:r>
      <w:r>
        <w:rPr>
          <w:b/>
          <w:color w:val="52437C"/>
          <w:sz w:val="40"/>
        </w:rPr>
        <w:t>500000 рублей</w:t>
      </w:r>
    </w:p>
    <w:p>
      <w:pPr>
        <w:spacing w:line="228" w:lineRule="auto" w:before="0"/>
        <w:ind w:left="625" w:right="442" w:firstLine="549"/>
        <w:jc w:val="left"/>
        <w:rPr>
          <w:b/>
          <w:sz w:val="40"/>
        </w:rPr>
      </w:pPr>
      <w:r>
        <w:rPr>
          <w:b/>
          <w:color w:val="52437C"/>
          <w:sz w:val="40"/>
        </w:rPr>
        <w:t>на улучшение</w:t>
      </w:r>
      <w:r>
        <w:rPr>
          <w:b/>
          <w:color w:val="52437C"/>
          <w:spacing w:val="1"/>
          <w:sz w:val="40"/>
        </w:rPr>
        <w:t> </w:t>
      </w:r>
      <w:r>
        <w:rPr>
          <w:b/>
          <w:color w:val="52437C"/>
          <w:sz w:val="40"/>
        </w:rPr>
        <w:t>жилищных</w:t>
      </w:r>
      <w:r>
        <w:rPr>
          <w:b/>
          <w:color w:val="52437C"/>
          <w:spacing w:val="-3"/>
          <w:sz w:val="40"/>
        </w:rPr>
        <w:t> </w:t>
      </w:r>
      <w:r>
        <w:rPr>
          <w:b/>
          <w:color w:val="52437C"/>
          <w:sz w:val="40"/>
        </w:rPr>
        <w:t>условий</w:t>
      </w:r>
    </w:p>
    <w:p>
      <w:pPr>
        <w:pStyle w:val="BodyText"/>
        <w:ind w:left="0"/>
        <w:jc w:val="left"/>
        <w:rPr>
          <w:b/>
        </w:rPr>
      </w:pPr>
    </w:p>
    <w:p>
      <w:pPr>
        <w:pStyle w:val="BodyText"/>
        <w:ind w:left="0"/>
        <w:jc w:val="left"/>
        <w:rPr>
          <w:b/>
        </w:rPr>
      </w:pPr>
    </w:p>
    <w:p>
      <w:pPr>
        <w:pStyle w:val="BodyText"/>
        <w:ind w:left="0"/>
        <w:jc w:val="left"/>
        <w:rPr>
          <w:b/>
        </w:rPr>
      </w:pPr>
    </w:p>
    <w:p>
      <w:pPr>
        <w:pStyle w:val="BodyText"/>
        <w:spacing w:before="4"/>
        <w:ind w:left="0"/>
        <w:jc w:val="left"/>
        <w:rPr>
          <w:b/>
          <w:sz w:val="14"/>
        </w:rPr>
      </w:pPr>
      <w:r>
        <w:rPr/>
        <w:drawing>
          <wp:anchor distT="0" distB="0" distL="0" distR="0" allowOverlap="1" layoutInCell="1" locked="0" behindDoc="0" simplePos="0" relativeHeight="0">
            <wp:simplePos x="0" y="0"/>
            <wp:positionH relativeFrom="page">
              <wp:posOffset>3917060</wp:posOffset>
            </wp:positionH>
            <wp:positionV relativeFrom="paragraph">
              <wp:posOffset>129588</wp:posOffset>
            </wp:positionV>
            <wp:extent cx="2865249" cy="2095500"/>
            <wp:effectExtent l="0" t="0" r="0" b="0"/>
            <wp:wrapTopAndBottom/>
            <wp:docPr id="1" name="image1.jpeg" descr="http://balashiha.ru/imageproc/4e68bcd6-523a-4fcc-8dea-51708c3bec65_300x220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249" cy="2095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before="6"/>
        <w:ind w:left="0"/>
        <w:jc w:val="left"/>
        <w:rPr>
          <w:b/>
          <w:sz w:val="46"/>
        </w:rPr>
      </w:pPr>
    </w:p>
    <w:p>
      <w:pPr>
        <w:spacing w:before="0"/>
        <w:ind w:left="102" w:right="34" w:firstLine="0"/>
        <w:jc w:val="center"/>
        <w:rPr>
          <w:b/>
          <w:sz w:val="24"/>
        </w:rPr>
      </w:pPr>
      <w:r>
        <w:rPr>
          <w:b/>
          <w:color w:val="52437C"/>
          <w:sz w:val="24"/>
        </w:rPr>
        <w:t>Пенза</w:t>
      </w:r>
      <w:r>
        <w:rPr>
          <w:b/>
          <w:color w:val="52437C"/>
          <w:spacing w:val="-1"/>
          <w:sz w:val="24"/>
        </w:rPr>
        <w:t> </w:t>
      </w:r>
      <w:r>
        <w:rPr>
          <w:b/>
          <w:color w:val="52437C"/>
          <w:sz w:val="24"/>
        </w:rPr>
        <w:t>2021</w:t>
      </w:r>
    </w:p>
    <w:p>
      <w:pPr>
        <w:pStyle w:val="BodyText"/>
        <w:tabs>
          <w:tab w:pos="1700" w:val="left" w:leader="none"/>
          <w:tab w:pos="3923" w:val="left" w:leader="none"/>
        </w:tabs>
        <w:spacing w:line="276" w:lineRule="auto" w:before="91"/>
        <w:ind w:right="132" w:firstLine="708"/>
      </w:pPr>
      <w:r>
        <w:rPr/>
        <w:br w:type="column"/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течение</w:t>
      </w:r>
      <w:r>
        <w:rPr>
          <w:color w:val="52437C"/>
          <w:spacing w:val="1"/>
        </w:rPr>
        <w:t> </w:t>
      </w:r>
      <w:r>
        <w:rPr>
          <w:color w:val="52437C"/>
        </w:rPr>
        <w:t>срока</w:t>
      </w:r>
      <w:r>
        <w:rPr>
          <w:color w:val="52437C"/>
          <w:spacing w:val="1"/>
        </w:rPr>
        <w:t> </w:t>
      </w:r>
      <w:r>
        <w:rPr>
          <w:color w:val="52437C"/>
        </w:rPr>
        <w:t>действия</w:t>
      </w:r>
      <w:r>
        <w:rPr>
          <w:color w:val="52437C"/>
          <w:spacing w:val="1"/>
        </w:rPr>
        <w:t> </w:t>
      </w:r>
      <w:r>
        <w:rPr>
          <w:color w:val="52437C"/>
        </w:rPr>
        <w:t>решения</w:t>
      </w:r>
      <w:r>
        <w:rPr>
          <w:color w:val="52437C"/>
          <w:spacing w:val="1"/>
        </w:rPr>
        <w:t> </w:t>
      </w:r>
      <w:r>
        <w:rPr>
          <w:color w:val="52437C"/>
        </w:rPr>
        <w:t>о</w:t>
      </w:r>
      <w:r>
        <w:rPr>
          <w:color w:val="52437C"/>
          <w:spacing w:val="1"/>
        </w:rPr>
        <w:t> </w:t>
      </w:r>
      <w:r>
        <w:rPr>
          <w:color w:val="52437C"/>
        </w:rPr>
        <w:t>выделении</w:t>
      </w:r>
      <w:r>
        <w:rPr>
          <w:color w:val="52437C"/>
          <w:spacing w:val="1"/>
        </w:rPr>
        <w:t> </w:t>
      </w:r>
      <w:r>
        <w:rPr>
          <w:color w:val="52437C"/>
        </w:rPr>
        <w:t>социальной</w:t>
      </w:r>
      <w:r>
        <w:rPr>
          <w:color w:val="52437C"/>
          <w:spacing w:val="1"/>
        </w:rPr>
        <w:t> </w:t>
      </w:r>
      <w:r>
        <w:rPr>
          <w:color w:val="52437C"/>
        </w:rPr>
        <w:t>выплаты</w:t>
      </w:r>
      <w:r>
        <w:rPr>
          <w:color w:val="52437C"/>
          <w:spacing w:val="1"/>
        </w:rPr>
        <w:t> </w:t>
      </w:r>
      <w:r>
        <w:rPr>
          <w:color w:val="52437C"/>
        </w:rPr>
        <w:t>выберите</w:t>
      </w:r>
      <w:r>
        <w:rPr>
          <w:color w:val="52437C"/>
          <w:spacing w:val="1"/>
        </w:rPr>
        <w:t> </w:t>
      </w:r>
      <w:r>
        <w:rPr>
          <w:color w:val="52437C"/>
        </w:rPr>
        <w:t>один</w:t>
      </w:r>
      <w:r>
        <w:rPr>
          <w:color w:val="52437C"/>
          <w:spacing w:val="1"/>
        </w:rPr>
        <w:t> </w:t>
      </w:r>
      <w:r>
        <w:rPr>
          <w:color w:val="52437C"/>
        </w:rPr>
        <w:t>из</w:t>
      </w:r>
      <w:r>
        <w:rPr>
          <w:color w:val="52437C"/>
          <w:spacing w:val="1"/>
        </w:rPr>
        <w:t> </w:t>
      </w:r>
      <w:r>
        <w:rPr>
          <w:color w:val="52437C"/>
        </w:rPr>
        <w:t>возможных</w:t>
      </w:r>
      <w:r>
        <w:rPr>
          <w:color w:val="52437C"/>
          <w:spacing w:val="1"/>
        </w:rPr>
        <w:t> </w:t>
      </w:r>
      <w:r>
        <w:rPr>
          <w:color w:val="52437C"/>
        </w:rPr>
        <w:t>способ</w:t>
      </w:r>
      <w:r>
        <w:rPr>
          <w:color w:val="52437C"/>
          <w:spacing w:val="1"/>
        </w:rPr>
        <w:t> </w:t>
      </w:r>
      <w:r>
        <w:rPr>
          <w:color w:val="52437C"/>
        </w:rPr>
        <w:t>улучшения</w:t>
      </w:r>
      <w:r>
        <w:rPr>
          <w:color w:val="52437C"/>
          <w:spacing w:val="1"/>
        </w:rPr>
        <w:t> </w:t>
      </w:r>
      <w:r>
        <w:rPr>
          <w:color w:val="52437C"/>
        </w:rPr>
        <w:t>жилищных</w:t>
      </w:r>
      <w:r>
        <w:rPr>
          <w:color w:val="52437C"/>
          <w:spacing w:val="1"/>
        </w:rPr>
        <w:t> </w:t>
      </w:r>
      <w:r>
        <w:rPr>
          <w:color w:val="52437C"/>
        </w:rPr>
        <w:t>условий,</w:t>
      </w:r>
      <w:r>
        <w:rPr>
          <w:color w:val="52437C"/>
          <w:spacing w:val="-47"/>
        </w:rPr>
        <w:t> </w:t>
      </w:r>
      <w:r>
        <w:rPr>
          <w:color w:val="52437C"/>
        </w:rPr>
        <w:t>заключите</w:t>
        <w:tab/>
        <w:t>соответствующие</w:t>
        <w:tab/>
        <w:t>договора,</w:t>
      </w:r>
      <w:r>
        <w:rPr>
          <w:color w:val="52437C"/>
          <w:spacing w:val="-48"/>
        </w:rPr>
        <w:t> </w:t>
      </w:r>
      <w:r>
        <w:rPr>
          <w:color w:val="52437C"/>
        </w:rPr>
        <w:t>зарегистрируйтее</w:t>
      </w:r>
      <w:r>
        <w:rPr>
          <w:color w:val="52437C"/>
          <w:spacing w:val="1"/>
        </w:rPr>
        <w:t> </w:t>
      </w:r>
      <w:r>
        <w:rPr>
          <w:color w:val="52437C"/>
        </w:rPr>
        <w:t>сделку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Росреестре,</w:t>
      </w:r>
      <w:r>
        <w:rPr>
          <w:color w:val="52437C"/>
          <w:spacing w:val="1"/>
        </w:rPr>
        <w:t> </w:t>
      </w:r>
      <w:r>
        <w:rPr>
          <w:color w:val="52437C"/>
        </w:rPr>
        <w:t>и</w:t>
      </w:r>
      <w:r>
        <w:rPr>
          <w:color w:val="52437C"/>
          <w:spacing w:val="1"/>
        </w:rPr>
        <w:t> </w:t>
      </w:r>
      <w:r>
        <w:rPr>
          <w:color w:val="52437C"/>
        </w:rPr>
        <w:t>сдайте</w:t>
      </w:r>
      <w:r>
        <w:rPr>
          <w:color w:val="52437C"/>
          <w:spacing w:val="1"/>
        </w:rPr>
        <w:t> </w:t>
      </w:r>
      <w:r>
        <w:rPr>
          <w:color w:val="52437C"/>
        </w:rPr>
        <w:t>документы в муниципалитет либо в МФЦ по месту</w:t>
      </w:r>
      <w:r>
        <w:rPr>
          <w:color w:val="52437C"/>
          <w:spacing w:val="1"/>
        </w:rPr>
        <w:t> </w:t>
      </w:r>
      <w:r>
        <w:rPr>
          <w:color w:val="52437C"/>
        </w:rPr>
        <w:t>жительства</w:t>
      </w:r>
      <w:r>
        <w:rPr>
          <w:color w:val="52437C"/>
          <w:spacing w:val="-4"/>
        </w:rPr>
        <w:t> </w:t>
      </w:r>
      <w:r>
        <w:rPr>
          <w:color w:val="52437C"/>
        </w:rPr>
        <w:t>для</w:t>
      </w:r>
      <w:r>
        <w:rPr>
          <w:color w:val="52437C"/>
          <w:spacing w:val="-2"/>
        </w:rPr>
        <w:t> </w:t>
      </w:r>
      <w:r>
        <w:rPr>
          <w:color w:val="52437C"/>
        </w:rPr>
        <w:t>перечисления</w:t>
      </w:r>
      <w:r>
        <w:rPr>
          <w:color w:val="52437C"/>
          <w:spacing w:val="-4"/>
        </w:rPr>
        <w:t> </w:t>
      </w:r>
      <w:r>
        <w:rPr>
          <w:color w:val="52437C"/>
        </w:rPr>
        <w:t>социальной</w:t>
      </w:r>
      <w:r>
        <w:rPr>
          <w:color w:val="52437C"/>
          <w:spacing w:val="-2"/>
        </w:rPr>
        <w:t> </w:t>
      </w:r>
      <w:r>
        <w:rPr>
          <w:color w:val="52437C"/>
        </w:rPr>
        <w:t>выплаты.</w:t>
      </w:r>
    </w:p>
    <w:p>
      <w:pPr>
        <w:spacing w:line="271" w:lineRule="auto" w:before="0"/>
        <w:ind w:left="121" w:right="115" w:firstLine="300"/>
        <w:jc w:val="both"/>
        <w:rPr>
          <w:b/>
          <w:sz w:val="20"/>
        </w:rPr>
      </w:pPr>
      <w:r>
        <w:rPr>
          <w:color w:val="52437C"/>
          <w:sz w:val="20"/>
        </w:rPr>
        <w:t>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случае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соответствия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Ваших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документов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требованиям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законодательства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социальная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выплата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будет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перечислена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продавцу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жилого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помещения,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подрядной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организации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на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банковский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счет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либо</w:t>
      </w:r>
      <w:r>
        <w:rPr>
          <w:color w:val="52437C"/>
          <w:spacing w:val="1"/>
          <w:sz w:val="20"/>
        </w:rPr>
        <w:t> </w:t>
      </w:r>
      <w:r>
        <w:rPr>
          <w:color w:val="52437C"/>
          <w:sz w:val="20"/>
        </w:rPr>
        <w:t>застройщику</w:t>
      </w:r>
      <w:r>
        <w:rPr>
          <w:color w:val="52437C"/>
          <w:spacing w:val="1"/>
          <w:sz w:val="20"/>
        </w:rPr>
        <w:t> </w:t>
      </w:r>
      <w:r>
        <w:rPr>
          <w:b/>
          <w:color w:val="52437C"/>
          <w:sz w:val="20"/>
        </w:rPr>
        <w:t>в</w:t>
      </w:r>
      <w:r>
        <w:rPr>
          <w:b/>
          <w:color w:val="52437C"/>
          <w:spacing w:val="1"/>
          <w:sz w:val="20"/>
        </w:rPr>
        <w:t> </w:t>
      </w:r>
      <w:r>
        <w:rPr>
          <w:b/>
          <w:color w:val="52437C"/>
          <w:sz w:val="20"/>
        </w:rPr>
        <w:t>течение</w:t>
      </w:r>
      <w:r>
        <w:rPr>
          <w:b/>
          <w:color w:val="52437C"/>
          <w:spacing w:val="1"/>
          <w:sz w:val="20"/>
        </w:rPr>
        <w:t> </w:t>
      </w:r>
      <w:r>
        <w:rPr>
          <w:b/>
          <w:color w:val="52437C"/>
          <w:sz w:val="20"/>
        </w:rPr>
        <w:t>20</w:t>
      </w:r>
      <w:r>
        <w:rPr>
          <w:b/>
          <w:color w:val="52437C"/>
          <w:spacing w:val="1"/>
          <w:sz w:val="20"/>
        </w:rPr>
        <w:t> </w:t>
      </w:r>
      <w:r>
        <w:rPr>
          <w:b/>
          <w:color w:val="52437C"/>
          <w:sz w:val="20"/>
        </w:rPr>
        <w:t>рабочих</w:t>
      </w:r>
      <w:r>
        <w:rPr>
          <w:b/>
          <w:color w:val="52437C"/>
          <w:spacing w:val="1"/>
          <w:sz w:val="20"/>
        </w:rPr>
        <w:t> </w:t>
      </w:r>
      <w:r>
        <w:rPr>
          <w:b/>
          <w:color w:val="52437C"/>
          <w:sz w:val="20"/>
        </w:rPr>
        <w:t>дней</w:t>
      </w:r>
      <w:r>
        <w:rPr>
          <w:b/>
          <w:color w:val="52437C"/>
          <w:spacing w:val="1"/>
          <w:sz w:val="20"/>
        </w:rPr>
        <w:t> </w:t>
      </w:r>
      <w:r>
        <w:rPr>
          <w:b/>
          <w:color w:val="52437C"/>
          <w:sz w:val="20"/>
        </w:rPr>
        <w:t>со</w:t>
      </w:r>
      <w:r>
        <w:rPr>
          <w:b/>
          <w:color w:val="52437C"/>
          <w:spacing w:val="1"/>
          <w:sz w:val="20"/>
        </w:rPr>
        <w:t> </w:t>
      </w:r>
      <w:r>
        <w:rPr>
          <w:b/>
          <w:color w:val="52437C"/>
          <w:sz w:val="20"/>
        </w:rPr>
        <w:t>дня</w:t>
      </w:r>
      <w:r>
        <w:rPr>
          <w:b/>
          <w:color w:val="52437C"/>
          <w:spacing w:val="1"/>
          <w:sz w:val="20"/>
        </w:rPr>
        <w:t> </w:t>
      </w:r>
      <w:r>
        <w:rPr>
          <w:b/>
          <w:color w:val="52437C"/>
          <w:sz w:val="20"/>
        </w:rPr>
        <w:t>предоставления</w:t>
      </w:r>
      <w:r>
        <w:rPr>
          <w:b/>
          <w:color w:val="52437C"/>
          <w:spacing w:val="-3"/>
          <w:sz w:val="20"/>
        </w:rPr>
        <w:t> </w:t>
      </w:r>
      <w:r>
        <w:rPr>
          <w:b/>
          <w:color w:val="52437C"/>
          <w:sz w:val="20"/>
        </w:rPr>
        <w:t>Вами</w:t>
      </w:r>
      <w:r>
        <w:rPr>
          <w:b/>
          <w:color w:val="52437C"/>
          <w:spacing w:val="-2"/>
          <w:sz w:val="20"/>
        </w:rPr>
        <w:t> </w:t>
      </w:r>
      <w:r>
        <w:rPr>
          <w:b/>
          <w:color w:val="52437C"/>
          <w:sz w:val="20"/>
        </w:rPr>
        <w:t>документов.</w:t>
      </w:r>
    </w:p>
    <w:p>
      <w:pPr>
        <w:pStyle w:val="Heading1"/>
        <w:spacing w:line="268" w:lineRule="auto"/>
        <w:ind w:left="121" w:right="114" w:firstLine="300"/>
      </w:pPr>
      <w:r>
        <w:rPr>
          <w:color w:val="52437C"/>
        </w:rPr>
        <w:t>Для получения более</w:t>
      </w:r>
      <w:r>
        <w:rPr>
          <w:color w:val="52437C"/>
          <w:spacing w:val="1"/>
        </w:rPr>
        <w:t> </w:t>
      </w:r>
      <w:r>
        <w:rPr>
          <w:color w:val="52437C"/>
        </w:rPr>
        <w:t>подробной информации</w:t>
      </w:r>
      <w:r>
        <w:rPr>
          <w:color w:val="52437C"/>
          <w:spacing w:val="1"/>
        </w:rPr>
        <w:t> </w:t>
      </w:r>
      <w:r>
        <w:rPr>
          <w:color w:val="52437C"/>
        </w:rPr>
        <w:t>можно обращаться:</w:t>
      </w:r>
    </w:p>
    <w:p>
      <w:pPr>
        <w:pStyle w:val="BodyText"/>
        <w:spacing w:line="276" w:lineRule="auto"/>
        <w:ind w:right="135" w:firstLine="566"/>
      </w:pPr>
      <w:r>
        <w:rPr>
          <w:color w:val="52437C"/>
        </w:rPr>
        <w:t>жителям</w:t>
      </w:r>
      <w:r>
        <w:rPr>
          <w:color w:val="52437C"/>
          <w:spacing w:val="1"/>
        </w:rPr>
        <w:t> </w:t>
      </w:r>
      <w:r>
        <w:rPr>
          <w:color w:val="52437C"/>
        </w:rPr>
        <w:t>города</w:t>
      </w:r>
      <w:r>
        <w:rPr>
          <w:color w:val="52437C"/>
          <w:spacing w:val="1"/>
        </w:rPr>
        <w:t> </w:t>
      </w:r>
      <w:r>
        <w:rPr>
          <w:color w:val="52437C"/>
        </w:rPr>
        <w:t>Пенза</w:t>
      </w:r>
      <w:r>
        <w:rPr>
          <w:color w:val="52437C"/>
          <w:spacing w:val="1"/>
        </w:rPr>
        <w:t> </w:t>
      </w:r>
      <w:r>
        <w:rPr>
          <w:color w:val="52437C"/>
        </w:rPr>
        <w:t>-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отдел</w:t>
      </w:r>
      <w:r>
        <w:rPr>
          <w:color w:val="52437C"/>
          <w:spacing w:val="1"/>
        </w:rPr>
        <w:t> </w:t>
      </w:r>
      <w:r>
        <w:rPr>
          <w:color w:val="52437C"/>
        </w:rPr>
        <w:t>реализации</w:t>
      </w:r>
      <w:r>
        <w:rPr>
          <w:color w:val="52437C"/>
          <w:spacing w:val="-47"/>
        </w:rPr>
        <w:t> </w:t>
      </w:r>
      <w:r>
        <w:rPr>
          <w:color w:val="52437C"/>
        </w:rPr>
        <w:t>целевых</w:t>
      </w:r>
      <w:r>
        <w:rPr>
          <w:color w:val="52437C"/>
          <w:spacing w:val="1"/>
        </w:rPr>
        <w:t> </w:t>
      </w:r>
      <w:r>
        <w:rPr>
          <w:color w:val="52437C"/>
        </w:rPr>
        <w:t>программ</w:t>
      </w:r>
      <w:r>
        <w:rPr>
          <w:color w:val="52437C"/>
          <w:spacing w:val="1"/>
        </w:rPr>
        <w:t> </w:t>
      </w:r>
      <w:r>
        <w:rPr>
          <w:color w:val="52437C"/>
        </w:rPr>
        <w:t>Социального</w:t>
      </w:r>
      <w:r>
        <w:rPr>
          <w:color w:val="52437C"/>
          <w:spacing w:val="1"/>
        </w:rPr>
        <w:t> </w:t>
      </w:r>
      <w:r>
        <w:rPr>
          <w:color w:val="52437C"/>
        </w:rPr>
        <w:t>управления</w:t>
      </w:r>
      <w:r>
        <w:rPr>
          <w:color w:val="52437C"/>
          <w:spacing w:val="1"/>
        </w:rPr>
        <w:t> </w:t>
      </w:r>
      <w:r>
        <w:rPr>
          <w:color w:val="52437C"/>
        </w:rPr>
        <w:t>города</w:t>
      </w:r>
      <w:r>
        <w:rPr>
          <w:color w:val="52437C"/>
          <w:spacing w:val="-47"/>
        </w:rPr>
        <w:t> </w:t>
      </w:r>
      <w:r>
        <w:rPr>
          <w:color w:val="52437C"/>
        </w:rPr>
        <w:t>Пензы</w:t>
      </w:r>
      <w:r>
        <w:rPr>
          <w:color w:val="52437C"/>
          <w:spacing w:val="-1"/>
        </w:rPr>
        <w:t> </w:t>
      </w:r>
      <w:r>
        <w:rPr>
          <w:color w:val="52437C"/>
        </w:rPr>
        <w:t>(Пенза,</w:t>
      </w:r>
      <w:r>
        <w:rPr>
          <w:color w:val="52437C"/>
          <w:spacing w:val="2"/>
        </w:rPr>
        <w:t> </w:t>
      </w:r>
      <w:r>
        <w:rPr>
          <w:color w:val="52437C"/>
        </w:rPr>
        <w:t>ул.</w:t>
      </w:r>
      <w:r>
        <w:rPr>
          <w:color w:val="52437C"/>
          <w:spacing w:val="-1"/>
        </w:rPr>
        <w:t> </w:t>
      </w:r>
      <w:r>
        <w:rPr>
          <w:color w:val="52437C"/>
        </w:rPr>
        <w:t>Куйбышева, д.</w:t>
      </w:r>
      <w:r>
        <w:rPr>
          <w:color w:val="52437C"/>
          <w:spacing w:val="-1"/>
        </w:rPr>
        <w:t> </w:t>
      </w:r>
      <w:r>
        <w:rPr>
          <w:color w:val="52437C"/>
        </w:rPr>
        <w:t>14 а);</w:t>
      </w:r>
    </w:p>
    <w:p>
      <w:pPr>
        <w:pStyle w:val="BodyText"/>
        <w:spacing w:line="276" w:lineRule="auto"/>
        <w:ind w:right="135" w:firstLine="566"/>
      </w:pPr>
      <w:r>
        <w:rPr>
          <w:color w:val="52437C"/>
        </w:rPr>
        <w:t>жителям</w:t>
      </w:r>
      <w:r>
        <w:rPr>
          <w:color w:val="52437C"/>
          <w:spacing w:val="1"/>
        </w:rPr>
        <w:t> </w:t>
      </w:r>
      <w:r>
        <w:rPr>
          <w:color w:val="52437C"/>
        </w:rPr>
        <w:t>городов</w:t>
      </w:r>
      <w:r>
        <w:rPr>
          <w:color w:val="52437C"/>
          <w:spacing w:val="1"/>
        </w:rPr>
        <w:t> </w:t>
      </w:r>
      <w:r>
        <w:rPr>
          <w:color w:val="52437C"/>
        </w:rPr>
        <w:t>Заречный,</w:t>
      </w:r>
      <w:r>
        <w:rPr>
          <w:color w:val="52437C"/>
          <w:spacing w:val="1"/>
        </w:rPr>
        <w:t> </w:t>
      </w:r>
      <w:r>
        <w:rPr>
          <w:color w:val="52437C"/>
        </w:rPr>
        <w:t>Башмаковского,</w:t>
      </w:r>
      <w:r>
        <w:rPr>
          <w:color w:val="52437C"/>
          <w:spacing w:val="1"/>
        </w:rPr>
        <w:t> </w:t>
      </w:r>
      <w:r>
        <w:rPr>
          <w:color w:val="52437C"/>
        </w:rPr>
        <w:t>Тамалинского</w:t>
      </w:r>
      <w:r>
        <w:rPr>
          <w:color w:val="52437C"/>
          <w:spacing w:val="1"/>
        </w:rPr>
        <w:t> </w:t>
      </w:r>
      <w:r>
        <w:rPr>
          <w:color w:val="52437C"/>
        </w:rPr>
        <w:t>районов</w:t>
      </w:r>
      <w:r>
        <w:rPr>
          <w:color w:val="52437C"/>
          <w:spacing w:val="1"/>
        </w:rPr>
        <w:t> </w:t>
      </w:r>
      <w:r>
        <w:rPr>
          <w:color w:val="52437C"/>
        </w:rPr>
        <w:t>-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жилищный</w:t>
      </w:r>
      <w:r>
        <w:rPr>
          <w:color w:val="52437C"/>
          <w:spacing w:val="1"/>
        </w:rPr>
        <w:t> </w:t>
      </w:r>
      <w:r>
        <w:rPr>
          <w:color w:val="52437C"/>
        </w:rPr>
        <w:t>отдел</w:t>
      </w:r>
      <w:r>
        <w:rPr>
          <w:color w:val="52437C"/>
          <w:spacing w:val="1"/>
        </w:rPr>
        <w:t> </w:t>
      </w:r>
      <w:r>
        <w:rPr>
          <w:color w:val="52437C"/>
        </w:rPr>
        <w:t>администрации;</w:t>
      </w:r>
    </w:p>
    <w:p>
      <w:pPr>
        <w:pStyle w:val="BodyText"/>
        <w:spacing w:line="276" w:lineRule="auto"/>
        <w:ind w:right="135" w:firstLine="566"/>
      </w:pPr>
      <w:r>
        <w:rPr>
          <w:color w:val="52437C"/>
        </w:rPr>
        <w:t>жителям иных районов области - в управления</w:t>
      </w:r>
      <w:r>
        <w:rPr>
          <w:color w:val="52437C"/>
          <w:spacing w:val="1"/>
        </w:rPr>
        <w:t> </w:t>
      </w:r>
      <w:r>
        <w:rPr>
          <w:color w:val="52437C"/>
        </w:rPr>
        <w:t>социальной</w:t>
      </w:r>
      <w:r>
        <w:rPr>
          <w:color w:val="52437C"/>
          <w:spacing w:val="1"/>
        </w:rPr>
        <w:t> </w:t>
      </w:r>
      <w:r>
        <w:rPr>
          <w:color w:val="52437C"/>
        </w:rPr>
        <w:t>защиты</w:t>
      </w:r>
      <w:r>
        <w:rPr>
          <w:color w:val="52437C"/>
          <w:spacing w:val="1"/>
        </w:rPr>
        <w:t> </w:t>
      </w:r>
      <w:r>
        <w:rPr>
          <w:color w:val="52437C"/>
        </w:rPr>
        <w:t>населения</w:t>
      </w:r>
      <w:r>
        <w:rPr>
          <w:color w:val="52437C"/>
          <w:spacing w:val="1"/>
        </w:rPr>
        <w:t> </w:t>
      </w:r>
      <w:r>
        <w:rPr>
          <w:color w:val="52437C"/>
        </w:rPr>
        <w:t>администрации</w:t>
      </w:r>
      <w:r>
        <w:rPr>
          <w:color w:val="52437C"/>
          <w:spacing w:val="1"/>
        </w:rPr>
        <w:t> </w:t>
      </w:r>
      <w:r>
        <w:rPr>
          <w:color w:val="52437C"/>
        </w:rPr>
        <w:t>соответствующего района.</w:t>
      </w:r>
    </w:p>
    <w:p>
      <w:pPr>
        <w:pStyle w:val="BodyText"/>
        <w:spacing w:line="276" w:lineRule="auto"/>
        <w:ind w:right="135" w:firstLine="566"/>
      </w:pPr>
      <w:r>
        <w:rPr>
          <w:color w:val="52437C"/>
        </w:rPr>
        <w:t>Если</w:t>
      </w:r>
      <w:r>
        <w:rPr>
          <w:color w:val="52437C"/>
          <w:spacing w:val="1"/>
        </w:rPr>
        <w:t> </w:t>
      </w:r>
      <w:r>
        <w:rPr>
          <w:color w:val="52437C"/>
        </w:rPr>
        <w:t>Ваша</w:t>
      </w:r>
      <w:r>
        <w:rPr>
          <w:color w:val="52437C"/>
          <w:spacing w:val="1"/>
        </w:rPr>
        <w:t> </w:t>
      </w:r>
      <w:r>
        <w:rPr>
          <w:color w:val="52437C"/>
        </w:rPr>
        <w:t>проблема</w:t>
      </w:r>
      <w:r>
        <w:rPr>
          <w:color w:val="52437C"/>
          <w:spacing w:val="1"/>
        </w:rPr>
        <w:t> </w:t>
      </w:r>
      <w:r>
        <w:rPr>
          <w:color w:val="52437C"/>
        </w:rPr>
        <w:t>не</w:t>
      </w:r>
      <w:r>
        <w:rPr>
          <w:color w:val="52437C"/>
          <w:spacing w:val="1"/>
        </w:rPr>
        <w:t> </w:t>
      </w:r>
      <w:r>
        <w:rPr>
          <w:color w:val="52437C"/>
        </w:rPr>
        <w:t>разрешается</w:t>
      </w:r>
      <w:r>
        <w:rPr>
          <w:color w:val="52437C"/>
          <w:spacing w:val="1"/>
        </w:rPr>
        <w:t> </w:t>
      </w:r>
      <w:r>
        <w:rPr>
          <w:color w:val="52437C"/>
        </w:rPr>
        <w:t>на</w:t>
      </w:r>
      <w:r>
        <w:rPr>
          <w:color w:val="52437C"/>
          <w:spacing w:val="1"/>
        </w:rPr>
        <w:t> </w:t>
      </w:r>
      <w:r>
        <w:rPr>
          <w:color w:val="52437C"/>
        </w:rPr>
        <w:t>местном</w:t>
      </w:r>
      <w:r>
        <w:rPr>
          <w:color w:val="52437C"/>
          <w:spacing w:val="1"/>
        </w:rPr>
        <w:t> </w:t>
      </w:r>
      <w:r>
        <w:rPr>
          <w:color w:val="52437C"/>
        </w:rPr>
        <w:t>уровне,</w:t>
      </w:r>
      <w:r>
        <w:rPr>
          <w:color w:val="52437C"/>
          <w:spacing w:val="1"/>
        </w:rPr>
        <w:t> </w:t>
      </w:r>
      <w:r>
        <w:rPr>
          <w:color w:val="52437C"/>
        </w:rPr>
        <w:t>обращайтесь</w:t>
      </w:r>
      <w:r>
        <w:rPr>
          <w:color w:val="52437C"/>
          <w:spacing w:val="1"/>
        </w:rPr>
        <w:t> </w:t>
      </w:r>
      <w:r>
        <w:rPr>
          <w:color w:val="52437C"/>
        </w:rPr>
        <w:t>в</w:t>
      </w:r>
      <w:r>
        <w:rPr>
          <w:color w:val="52437C"/>
          <w:spacing w:val="1"/>
        </w:rPr>
        <w:t> </w:t>
      </w:r>
      <w:r>
        <w:rPr>
          <w:color w:val="52437C"/>
        </w:rPr>
        <w:t>отдел</w:t>
      </w:r>
      <w:r>
        <w:rPr>
          <w:color w:val="52437C"/>
          <w:spacing w:val="1"/>
        </w:rPr>
        <w:t> </w:t>
      </w:r>
      <w:r>
        <w:rPr>
          <w:color w:val="52437C"/>
        </w:rPr>
        <w:t>жилищных</w:t>
      </w:r>
      <w:r>
        <w:rPr>
          <w:color w:val="52437C"/>
          <w:spacing w:val="1"/>
        </w:rPr>
        <w:t> </w:t>
      </w:r>
      <w:r>
        <w:rPr>
          <w:color w:val="52437C"/>
        </w:rPr>
        <w:t>программ Министерства труда, социальной защиты и</w:t>
      </w:r>
      <w:r>
        <w:rPr>
          <w:color w:val="52437C"/>
          <w:spacing w:val="1"/>
        </w:rPr>
        <w:t> </w:t>
      </w:r>
      <w:r>
        <w:rPr>
          <w:color w:val="52437C"/>
        </w:rPr>
        <w:t>демографии Пензенской области по адресу: г. Пенза,</w:t>
      </w:r>
      <w:r>
        <w:rPr>
          <w:color w:val="52437C"/>
          <w:spacing w:val="1"/>
        </w:rPr>
        <w:t> </w:t>
      </w:r>
      <w:r>
        <w:rPr>
          <w:color w:val="52437C"/>
        </w:rPr>
        <w:t>ул.</w:t>
      </w:r>
      <w:r>
        <w:rPr>
          <w:color w:val="52437C"/>
          <w:spacing w:val="16"/>
        </w:rPr>
        <w:t> </w:t>
      </w:r>
      <w:r>
        <w:rPr>
          <w:color w:val="52437C"/>
        </w:rPr>
        <w:t>Некрасова,</w:t>
      </w:r>
      <w:r>
        <w:rPr>
          <w:color w:val="52437C"/>
          <w:spacing w:val="15"/>
        </w:rPr>
        <w:t> </w:t>
      </w:r>
      <w:r>
        <w:rPr>
          <w:color w:val="52437C"/>
        </w:rPr>
        <w:t>д.</w:t>
      </w:r>
      <w:r>
        <w:rPr>
          <w:color w:val="52437C"/>
          <w:spacing w:val="13"/>
        </w:rPr>
        <w:t> </w:t>
      </w:r>
      <w:r>
        <w:rPr>
          <w:color w:val="52437C"/>
        </w:rPr>
        <w:t>24,</w:t>
      </w:r>
      <w:r>
        <w:rPr>
          <w:color w:val="52437C"/>
          <w:spacing w:val="13"/>
        </w:rPr>
        <w:t> </w:t>
      </w:r>
      <w:r>
        <w:rPr>
          <w:color w:val="52437C"/>
        </w:rPr>
        <w:t>каб.</w:t>
      </w:r>
      <w:r>
        <w:rPr>
          <w:color w:val="52437C"/>
          <w:spacing w:val="14"/>
        </w:rPr>
        <w:t> </w:t>
      </w:r>
      <w:r>
        <w:rPr>
          <w:color w:val="52437C"/>
        </w:rPr>
        <w:t>303</w:t>
      </w:r>
      <w:r>
        <w:rPr>
          <w:color w:val="52437C"/>
          <w:spacing w:val="14"/>
        </w:rPr>
        <w:t> </w:t>
      </w:r>
      <w:r>
        <w:rPr>
          <w:color w:val="52437C"/>
        </w:rPr>
        <w:t>(с</w:t>
      </w:r>
      <w:r>
        <w:rPr>
          <w:color w:val="52437C"/>
          <w:spacing w:val="14"/>
        </w:rPr>
        <w:t> </w:t>
      </w:r>
      <w:r>
        <w:rPr>
          <w:color w:val="52437C"/>
        </w:rPr>
        <w:t>9.00</w:t>
      </w:r>
      <w:r>
        <w:rPr>
          <w:color w:val="52437C"/>
          <w:spacing w:val="14"/>
        </w:rPr>
        <w:t> </w:t>
      </w:r>
      <w:r>
        <w:rPr>
          <w:color w:val="52437C"/>
        </w:rPr>
        <w:t>до</w:t>
      </w:r>
      <w:r>
        <w:rPr>
          <w:color w:val="52437C"/>
          <w:spacing w:val="14"/>
        </w:rPr>
        <w:t> </w:t>
      </w:r>
      <w:r>
        <w:rPr>
          <w:color w:val="52437C"/>
        </w:rPr>
        <w:t>18.00,</w:t>
      </w:r>
      <w:r>
        <w:rPr>
          <w:color w:val="52437C"/>
          <w:spacing w:val="11"/>
        </w:rPr>
        <w:t> </w:t>
      </w:r>
      <w:r>
        <w:rPr>
          <w:color w:val="52437C"/>
        </w:rPr>
        <w:t>обед</w:t>
      </w:r>
      <w:r>
        <w:rPr>
          <w:color w:val="52437C"/>
          <w:spacing w:val="12"/>
        </w:rPr>
        <w:t> </w:t>
      </w:r>
      <w:r>
        <w:rPr>
          <w:color w:val="52437C"/>
        </w:rPr>
        <w:t>с</w:t>
      </w:r>
    </w:p>
    <w:p>
      <w:pPr>
        <w:pStyle w:val="BodyText"/>
        <w:spacing w:line="276" w:lineRule="auto"/>
        <w:ind w:right="133"/>
      </w:pPr>
      <w:r>
        <w:rPr>
          <w:color w:val="52437C"/>
        </w:rPr>
        <w:t>13.00 до 14.00), либо позвоните по телефону (8412)</w:t>
      </w:r>
      <w:r>
        <w:rPr>
          <w:color w:val="52437C"/>
          <w:spacing w:val="1"/>
        </w:rPr>
        <w:t> </w:t>
      </w:r>
      <w:r>
        <w:rPr>
          <w:color w:val="52437C"/>
        </w:rPr>
        <w:t>20-20-10 (доб</w:t>
      </w:r>
      <w:r>
        <w:rPr>
          <w:color w:val="52437C"/>
          <w:spacing w:val="-1"/>
        </w:rPr>
        <w:t> </w:t>
      </w:r>
      <w:r>
        <w:rPr>
          <w:color w:val="52437C"/>
        </w:rPr>
        <w:t>2002)</w:t>
      </w:r>
    </w:p>
    <w:p>
      <w:pPr>
        <w:pStyle w:val="BodyText"/>
        <w:spacing w:line="276" w:lineRule="auto"/>
        <w:ind w:right="135" w:firstLine="566"/>
      </w:pPr>
      <w:r>
        <w:rPr>
          <w:color w:val="52437C"/>
        </w:rPr>
        <w:t>Более</w:t>
      </w:r>
      <w:r>
        <w:rPr>
          <w:color w:val="52437C"/>
          <w:spacing w:val="1"/>
        </w:rPr>
        <w:t> </w:t>
      </w:r>
      <w:r>
        <w:rPr>
          <w:color w:val="52437C"/>
        </w:rPr>
        <w:t>детально</w:t>
      </w:r>
      <w:r>
        <w:rPr>
          <w:color w:val="52437C"/>
          <w:spacing w:val="1"/>
        </w:rPr>
        <w:t> </w:t>
      </w:r>
      <w:r>
        <w:rPr>
          <w:color w:val="52437C"/>
        </w:rPr>
        <w:t>Вы</w:t>
      </w:r>
      <w:r>
        <w:rPr>
          <w:color w:val="52437C"/>
          <w:spacing w:val="1"/>
        </w:rPr>
        <w:t> </w:t>
      </w:r>
      <w:r>
        <w:rPr>
          <w:color w:val="52437C"/>
        </w:rPr>
        <w:t>можете</w:t>
      </w:r>
      <w:r>
        <w:rPr>
          <w:color w:val="52437C"/>
          <w:spacing w:val="1"/>
        </w:rPr>
        <w:t> </w:t>
      </w:r>
      <w:r>
        <w:rPr>
          <w:color w:val="52437C"/>
        </w:rPr>
        <w:t>узнать,</w:t>
      </w:r>
      <w:r>
        <w:rPr>
          <w:color w:val="52437C"/>
          <w:spacing w:val="1"/>
        </w:rPr>
        <w:t> </w:t>
      </w:r>
      <w:r>
        <w:rPr>
          <w:color w:val="52437C"/>
        </w:rPr>
        <w:t>изучив</w:t>
      </w:r>
      <w:r>
        <w:rPr>
          <w:color w:val="52437C"/>
          <w:spacing w:val="1"/>
        </w:rPr>
        <w:t> </w:t>
      </w:r>
      <w:r>
        <w:rPr>
          <w:color w:val="52437C"/>
        </w:rPr>
        <w:t>постановление Правительства Пензенской области от</w:t>
      </w:r>
      <w:r>
        <w:rPr>
          <w:color w:val="52437C"/>
          <w:spacing w:val="-47"/>
        </w:rPr>
        <w:t> </w:t>
      </w:r>
      <w:r>
        <w:rPr>
          <w:color w:val="52437C"/>
        </w:rPr>
        <w:t>27.02.2014</w:t>
      </w:r>
      <w:r>
        <w:rPr>
          <w:color w:val="52437C"/>
          <w:spacing w:val="26"/>
        </w:rPr>
        <w:t> </w:t>
      </w:r>
      <w:r>
        <w:rPr>
          <w:color w:val="52437C"/>
        </w:rPr>
        <w:t>№</w:t>
      </w:r>
      <w:r>
        <w:rPr>
          <w:color w:val="52437C"/>
          <w:spacing w:val="23"/>
        </w:rPr>
        <w:t> </w:t>
      </w:r>
      <w:r>
        <w:rPr>
          <w:color w:val="52437C"/>
        </w:rPr>
        <w:t>126-пП</w:t>
      </w:r>
      <w:r>
        <w:rPr>
          <w:color w:val="52437C"/>
          <w:spacing w:val="23"/>
        </w:rPr>
        <w:t> </w:t>
      </w:r>
      <w:r>
        <w:rPr>
          <w:color w:val="52437C"/>
        </w:rPr>
        <w:t>от</w:t>
      </w:r>
      <w:r>
        <w:rPr>
          <w:color w:val="52437C"/>
          <w:spacing w:val="25"/>
        </w:rPr>
        <w:t> </w:t>
      </w:r>
      <w:r>
        <w:rPr>
          <w:color w:val="52437C"/>
        </w:rPr>
        <w:t>30.10.2013</w:t>
      </w:r>
      <w:r>
        <w:rPr>
          <w:color w:val="52437C"/>
          <w:spacing w:val="24"/>
        </w:rPr>
        <w:t> </w:t>
      </w:r>
      <w:r>
        <w:rPr>
          <w:color w:val="52437C"/>
        </w:rPr>
        <w:t>№</w:t>
      </w:r>
      <w:r>
        <w:rPr>
          <w:color w:val="52437C"/>
          <w:spacing w:val="23"/>
        </w:rPr>
        <w:t> </w:t>
      </w:r>
      <w:r>
        <w:rPr>
          <w:color w:val="52437C"/>
        </w:rPr>
        <w:t>805-пП</w:t>
      </w:r>
      <w:r>
        <w:rPr>
          <w:color w:val="52437C"/>
          <w:spacing w:val="23"/>
        </w:rPr>
        <w:t> </w:t>
      </w:r>
      <w:r>
        <w:rPr>
          <w:color w:val="52437C"/>
        </w:rPr>
        <w:t>(с</w:t>
      </w:r>
    </w:p>
    <w:p>
      <w:pPr>
        <w:pStyle w:val="BodyText"/>
        <w:spacing w:line="229" w:lineRule="exact"/>
      </w:pPr>
      <w:r>
        <w:rPr>
          <w:color w:val="52437C"/>
        </w:rPr>
        <w:t>последующими</w:t>
      </w:r>
      <w:r>
        <w:rPr>
          <w:color w:val="52437C"/>
          <w:spacing w:val="-5"/>
        </w:rPr>
        <w:t> </w:t>
      </w:r>
      <w:r>
        <w:rPr>
          <w:color w:val="52437C"/>
        </w:rPr>
        <w:t>изменениями).</w:t>
      </w:r>
    </w:p>
    <w:sectPr>
      <w:pgSz w:w="16840" w:h="11910" w:orient="landscape"/>
      <w:pgMar w:top="700" w:bottom="280" w:left="620" w:right="600"/>
      <w:cols w:num="3" w:equalWidth="0">
        <w:col w:w="4785" w:space="623"/>
        <w:col w:w="4719" w:space="612"/>
        <w:col w:w="4881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)"/>
      <w:lvlJc w:val="left"/>
      <w:pPr>
        <w:ind w:left="640" w:hanging="257"/>
        <w:jc w:val="right"/>
      </w:pPr>
      <w:rPr>
        <w:rFonts w:hint="default" w:ascii="Times New Roman" w:hAnsi="Times New Roman" w:eastAsia="Times New Roman" w:cs="Times New Roman"/>
        <w:color w:val="52437C"/>
        <w:spacing w:val="0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063" w:hanging="257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487" w:hanging="257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911" w:hanging="257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2334" w:hanging="257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758" w:hanging="257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3182" w:hanging="257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605" w:hanging="257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4029" w:hanging="257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0"/>
      <w:numFmt w:val="bullet"/>
      <w:lvlText w:val="-"/>
      <w:lvlJc w:val="left"/>
      <w:pPr>
        <w:ind w:left="102" w:hanging="708"/>
      </w:pPr>
      <w:rPr>
        <w:rFonts w:hint="default" w:ascii="Times New Roman" w:hAnsi="Times New Roman" w:eastAsia="Times New Roman" w:cs="Times New Roman"/>
        <w:color w:val="52437C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-"/>
      <w:lvlJc w:val="left"/>
      <w:pPr>
        <w:ind w:left="102" w:hanging="123"/>
      </w:pPr>
      <w:rPr>
        <w:rFonts w:hint="default" w:ascii="Times New Roman" w:hAnsi="Times New Roman" w:eastAsia="Times New Roman" w:cs="Times New Roman"/>
        <w:color w:val="52437C"/>
        <w:w w:val="99"/>
        <w:sz w:val="20"/>
        <w:szCs w:val="20"/>
        <w:lang w:val="ru-RU" w:eastAsia="en-US" w:bidi="ar-SA"/>
      </w:rPr>
    </w:lvl>
    <w:lvl w:ilvl="2">
      <w:start w:val="0"/>
      <w:numFmt w:val="bullet"/>
      <w:lvlText w:val="•"/>
      <w:lvlJc w:val="left"/>
      <w:pPr>
        <w:ind w:left="1036" w:hanging="123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504" w:hanging="123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1973" w:hanging="123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441" w:hanging="123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2909" w:hanging="123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3378" w:hanging="123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3846" w:hanging="123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0"/>
      <w:numFmt w:val="bullet"/>
      <w:lvlText w:val="-"/>
      <w:lvlJc w:val="left"/>
      <w:pPr>
        <w:ind w:left="102" w:hanging="125"/>
      </w:pPr>
      <w:rPr>
        <w:rFonts w:hint="default" w:ascii="Times New Roman" w:hAnsi="Times New Roman" w:eastAsia="Times New Roman" w:cs="Times New Roman"/>
        <w:color w:val="52437C"/>
        <w:w w:val="99"/>
        <w:sz w:val="20"/>
        <w:szCs w:val="20"/>
        <w:lang w:val="ru-RU" w:eastAsia="en-US" w:bidi="ar-SA"/>
      </w:rPr>
    </w:lvl>
    <w:lvl w:ilvl="1">
      <w:start w:val="0"/>
      <w:numFmt w:val="bullet"/>
      <w:lvlText w:val="•"/>
      <w:lvlJc w:val="left"/>
      <w:pPr>
        <w:ind w:left="960" w:hanging="125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790" w:hanging="12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620" w:hanging="12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50" w:hanging="12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280" w:hanging="12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111" w:hanging="12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-59" w:hanging="12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-229" w:hanging="125"/>
      </w:pPr>
      <w:rPr>
        <w:rFonts w:hint="default"/>
        <w:lang w:val="ru-RU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ru-RU" w:eastAsia="en-US" w:bidi="ar-SA"/>
    </w:rPr>
  </w:style>
  <w:style w:styleId="BodyText" w:type="paragraph">
    <w:name w:val="Body Text"/>
    <w:basedOn w:val="Normal"/>
    <w:uiPriority w:val="1"/>
    <w:qFormat/>
    <w:pPr>
      <w:ind w:left="102"/>
      <w:jc w:val="both"/>
    </w:pPr>
    <w:rPr>
      <w:rFonts w:ascii="Times New Roman" w:hAnsi="Times New Roman" w:eastAsia="Times New Roman" w:cs="Times New Roman"/>
      <w:sz w:val="20"/>
      <w:szCs w:val="20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102"/>
      <w:jc w:val="both"/>
      <w:outlineLvl w:val="1"/>
    </w:pPr>
    <w:rPr>
      <w:rFonts w:ascii="Times New Roman" w:hAnsi="Times New Roman" w:eastAsia="Times New Roman" w:cs="Times New Roman"/>
      <w:b/>
      <w:bCs/>
      <w:sz w:val="20"/>
      <w:szCs w:val="20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102" w:firstLine="280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Л.</dc:creator>
  <dcterms:created xsi:type="dcterms:W3CDTF">2021-05-24T21:34:08Z</dcterms:created>
  <dcterms:modified xsi:type="dcterms:W3CDTF">2021-05-24T21:34:08Z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